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Pedagogická fakulta</w:t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9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4D39A647" wp14:editId="37ACD706">
            <wp:extent cx="1181100" cy="119586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53" cy="119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Univerzita P</w:t>
      </w:r>
      <w:r w:rsidRPr="00E75D94">
        <w:rPr>
          <w:rFonts w:ascii="Times New Roman" w:hAnsi="Times New Roman" w:cs="Times New Roman"/>
          <w:b/>
          <w:sz w:val="24"/>
          <w:szCs w:val="24"/>
        </w:rPr>
        <w:t>alackého v Olomouci</w:t>
      </w: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1C3C23" w:rsidRDefault="00C03083" w:rsidP="00C03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C23">
        <w:rPr>
          <w:rFonts w:ascii="Times New Roman" w:hAnsi="Times New Roman" w:cs="Times New Roman"/>
          <w:b/>
          <w:sz w:val="32"/>
          <w:szCs w:val="32"/>
        </w:rPr>
        <w:t>Seminární práce</w:t>
      </w:r>
    </w:p>
    <w:p w:rsidR="00C03083" w:rsidRPr="00E75D94" w:rsidRDefault="00C03083" w:rsidP="00C03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083" w:rsidRDefault="00C03083" w:rsidP="00C030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POMŮCKA DO ČESKÉHO JAZYKA</w:t>
      </w:r>
    </w:p>
    <w:p w:rsidR="00C03083" w:rsidRPr="00B1116C" w:rsidRDefault="00C03083" w:rsidP="00C03083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03083" w:rsidRPr="001C3C23" w:rsidRDefault="00C03083" w:rsidP="00C03083">
      <w:pPr>
        <w:rPr>
          <w:rFonts w:ascii="Times New Roman" w:hAnsi="Times New Roman" w:cs="Times New Roman"/>
          <w:sz w:val="28"/>
          <w:szCs w:val="28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sz w:val="24"/>
          <w:szCs w:val="24"/>
        </w:rPr>
        <w:br/>
      </w: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E75D94" w:rsidRDefault="00C03083" w:rsidP="00C03083">
      <w:pPr>
        <w:rPr>
          <w:rFonts w:ascii="Times New Roman" w:hAnsi="Times New Roman" w:cs="Times New Roman"/>
          <w:sz w:val="24"/>
          <w:szCs w:val="24"/>
        </w:rPr>
      </w:pPr>
    </w:p>
    <w:p w:rsidR="00C03083" w:rsidRPr="00B1116C" w:rsidRDefault="00C03083" w:rsidP="00C03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Zpracovala: </w:t>
      </w:r>
      <w:r w:rsidR="00B41031">
        <w:rPr>
          <w:rFonts w:ascii="Times New Roman" w:hAnsi="Times New Roman" w:cs="Times New Roman"/>
          <w:sz w:val="24"/>
          <w:szCs w:val="24"/>
        </w:rPr>
        <w:t>Kristýna Kamínková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5D94">
        <w:rPr>
          <w:rFonts w:ascii="Times New Roman" w:hAnsi="Times New Roman" w:cs="Times New Roman"/>
          <w:b/>
          <w:sz w:val="24"/>
          <w:szCs w:val="24"/>
        </w:rPr>
        <w:t xml:space="preserve">Obor: </w:t>
      </w:r>
      <w:r w:rsidRPr="00E75D94">
        <w:rPr>
          <w:rFonts w:ascii="Times New Roman" w:hAnsi="Times New Roman" w:cs="Times New Roman"/>
          <w:sz w:val="24"/>
          <w:szCs w:val="24"/>
        </w:rPr>
        <w:t>Učitelství pro 1. stupeň ZŠ</w:t>
      </w:r>
    </w:p>
    <w:p w:rsidR="00C03083" w:rsidRPr="00B1116C" w:rsidRDefault="00C03083" w:rsidP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Název předmětu: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Didaktika mateřského jazyka</w:t>
      </w:r>
      <w:r w:rsidR="00B327E2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Ročník:</w:t>
      </w:r>
      <w:r>
        <w:rPr>
          <w:rFonts w:ascii="Times New Roman" w:hAnsi="Times New Roman" w:cs="Times New Roman"/>
          <w:sz w:val="24"/>
          <w:szCs w:val="24"/>
        </w:rPr>
        <w:t xml:space="preserve"> 3. ročník, zimní semestr</w:t>
      </w:r>
    </w:p>
    <w:p w:rsidR="009C6409" w:rsidRDefault="00C03083">
      <w:pPr>
        <w:rPr>
          <w:rFonts w:ascii="Times New Roman" w:hAnsi="Times New Roman" w:cs="Times New Roman"/>
          <w:sz w:val="24"/>
          <w:szCs w:val="24"/>
        </w:rPr>
      </w:pPr>
      <w:r w:rsidRPr="00E75D94">
        <w:rPr>
          <w:rFonts w:ascii="Times New Roman" w:hAnsi="Times New Roman" w:cs="Times New Roman"/>
          <w:b/>
          <w:sz w:val="24"/>
          <w:szCs w:val="24"/>
        </w:rPr>
        <w:t>Jméno vyučujícího: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540">
        <w:rPr>
          <w:rFonts w:ascii="Times New Roman" w:hAnsi="Times New Roman" w:cs="Times New Roman"/>
          <w:sz w:val="24"/>
          <w:szCs w:val="24"/>
        </w:rPr>
        <w:t>Mgr. Veronika Krejčí</w:t>
      </w:r>
      <w:r w:rsidRPr="00E75D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Datum</w:t>
      </w:r>
      <w:r w:rsidRPr="00E75D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41031">
        <w:rPr>
          <w:rFonts w:ascii="Times New Roman" w:hAnsi="Times New Roman" w:cs="Times New Roman"/>
          <w:sz w:val="24"/>
          <w:szCs w:val="24"/>
        </w:rPr>
        <w:t>28.</w:t>
      </w:r>
      <w:r w:rsidR="0014296F">
        <w:rPr>
          <w:rFonts w:ascii="Times New Roman" w:hAnsi="Times New Roman" w:cs="Times New Roman"/>
          <w:sz w:val="24"/>
          <w:szCs w:val="24"/>
        </w:rPr>
        <w:t xml:space="preserve"> </w:t>
      </w:r>
      <w:r w:rsidR="00B41031">
        <w:rPr>
          <w:rFonts w:ascii="Times New Roman" w:hAnsi="Times New Roman" w:cs="Times New Roman"/>
          <w:sz w:val="24"/>
          <w:szCs w:val="24"/>
        </w:rPr>
        <w:t>11.</w:t>
      </w:r>
      <w:r w:rsidR="0014296F">
        <w:rPr>
          <w:rFonts w:ascii="Times New Roman" w:hAnsi="Times New Roman" w:cs="Times New Roman"/>
          <w:sz w:val="24"/>
          <w:szCs w:val="24"/>
        </w:rPr>
        <w:t xml:space="preserve"> </w:t>
      </w:r>
      <w:r w:rsidR="00B41031">
        <w:rPr>
          <w:rFonts w:ascii="Times New Roman" w:hAnsi="Times New Roman" w:cs="Times New Roman"/>
          <w:sz w:val="24"/>
          <w:szCs w:val="24"/>
        </w:rPr>
        <w:t>2019</w:t>
      </w:r>
    </w:p>
    <w:p w:rsidR="00C849D1" w:rsidRPr="0014296F" w:rsidRDefault="00B41031" w:rsidP="00142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9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Činnost: </w:t>
      </w:r>
      <w:r w:rsidR="00BA0870" w:rsidRPr="00BA0870">
        <w:rPr>
          <w:rFonts w:ascii="Times New Roman" w:hAnsi="Times New Roman" w:cs="Times New Roman"/>
          <w:sz w:val="24"/>
          <w:szCs w:val="24"/>
        </w:rPr>
        <w:t>Ledové království</w:t>
      </w:r>
    </w:p>
    <w:p w:rsidR="00B41031" w:rsidRDefault="00B41031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 w:rsidRPr="0014296F">
        <w:rPr>
          <w:rFonts w:ascii="Times New Roman" w:hAnsi="Times New Roman" w:cs="Times New Roman"/>
          <w:b/>
          <w:sz w:val="24"/>
          <w:szCs w:val="24"/>
        </w:rPr>
        <w:t>Učivo:</w:t>
      </w:r>
      <w:r>
        <w:rPr>
          <w:rFonts w:ascii="Times New Roman" w:hAnsi="Times New Roman" w:cs="Times New Roman"/>
          <w:sz w:val="24"/>
          <w:szCs w:val="24"/>
        </w:rPr>
        <w:t xml:space="preserve"> podstatná jména – procvičování, slovesa – procvičování</w:t>
      </w:r>
    </w:p>
    <w:p w:rsidR="00B41031" w:rsidRDefault="00B41031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 w:rsidRPr="0014296F">
        <w:rPr>
          <w:rFonts w:ascii="Times New Roman" w:hAnsi="Times New Roman" w:cs="Times New Roman"/>
          <w:b/>
          <w:sz w:val="24"/>
          <w:szCs w:val="24"/>
        </w:rPr>
        <w:t>Ročník</w:t>
      </w:r>
      <w:r w:rsidR="0014296F">
        <w:rPr>
          <w:rFonts w:ascii="Times New Roman" w:hAnsi="Times New Roman" w:cs="Times New Roman"/>
          <w:b/>
          <w:sz w:val="24"/>
          <w:szCs w:val="24"/>
        </w:rPr>
        <w:t>:</w:t>
      </w:r>
      <w:r w:rsidRPr="001429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podstatná jména – 3. a 4. ročník, slovesa – 3., 4. a 5 ročník</w:t>
      </w:r>
    </w:p>
    <w:p w:rsidR="00BA0870" w:rsidRDefault="00B41031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 w:rsidRPr="0014296F">
        <w:rPr>
          <w:rFonts w:ascii="Times New Roman" w:hAnsi="Times New Roman" w:cs="Times New Roman"/>
          <w:b/>
          <w:sz w:val="24"/>
          <w:szCs w:val="24"/>
        </w:rPr>
        <w:t>Popis činnosti:</w:t>
      </w:r>
      <w:r>
        <w:rPr>
          <w:rFonts w:ascii="Times New Roman" w:hAnsi="Times New Roman" w:cs="Times New Roman"/>
          <w:sz w:val="24"/>
          <w:szCs w:val="24"/>
        </w:rPr>
        <w:t xml:space="preserve"> žák hodí kostkou a podle čísla, které mu padne</w:t>
      </w:r>
      <w:r w:rsidR="0014296F">
        <w:rPr>
          <w:rFonts w:ascii="Times New Roman" w:hAnsi="Times New Roman" w:cs="Times New Roman"/>
          <w:sz w:val="24"/>
          <w:szCs w:val="24"/>
        </w:rPr>
        <w:t xml:space="preserve"> na kostce</w:t>
      </w:r>
      <w:r>
        <w:rPr>
          <w:rFonts w:ascii="Times New Roman" w:hAnsi="Times New Roman" w:cs="Times New Roman"/>
          <w:sz w:val="24"/>
          <w:szCs w:val="24"/>
        </w:rPr>
        <w:t xml:space="preserve">, se pohybuje po hrací ploše. </w:t>
      </w:r>
    </w:p>
    <w:p w:rsidR="00B41031" w:rsidRDefault="00BA0870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Varianta 1: </w:t>
      </w:r>
      <w:r w:rsidR="00B41031">
        <w:rPr>
          <w:rFonts w:ascii="Times New Roman" w:hAnsi="Times New Roman" w:cs="Times New Roman"/>
          <w:sz w:val="24"/>
          <w:szCs w:val="24"/>
        </w:rPr>
        <w:t>V případě, že žák stoupne na žluté pole</w:t>
      </w:r>
      <w:r w:rsidR="0014296F">
        <w:rPr>
          <w:rFonts w:ascii="Times New Roman" w:hAnsi="Times New Roman" w:cs="Times New Roman"/>
          <w:sz w:val="24"/>
          <w:szCs w:val="24"/>
        </w:rPr>
        <w:t>,</w:t>
      </w:r>
      <w:r w:rsidR="00B41031">
        <w:rPr>
          <w:rFonts w:ascii="Times New Roman" w:hAnsi="Times New Roman" w:cs="Times New Roman"/>
          <w:sz w:val="24"/>
          <w:szCs w:val="24"/>
        </w:rPr>
        <w:t xml:space="preserve"> vezme si kartičku s podstatným jménem a jeho úkolem je, aby zvolil </w:t>
      </w:r>
      <w:r w:rsidR="0014296F">
        <w:rPr>
          <w:rFonts w:ascii="Times New Roman" w:hAnsi="Times New Roman" w:cs="Times New Roman"/>
          <w:sz w:val="24"/>
          <w:szCs w:val="24"/>
        </w:rPr>
        <w:t xml:space="preserve">správné </w:t>
      </w:r>
      <w:r w:rsidR="00B41031">
        <w:rPr>
          <w:rFonts w:ascii="Times New Roman" w:hAnsi="Times New Roman" w:cs="Times New Roman"/>
          <w:sz w:val="24"/>
          <w:szCs w:val="24"/>
        </w:rPr>
        <w:t>slovo</w:t>
      </w:r>
      <w:r w:rsidR="0014296F">
        <w:rPr>
          <w:rFonts w:ascii="Times New Roman" w:hAnsi="Times New Roman" w:cs="Times New Roman"/>
          <w:sz w:val="24"/>
          <w:szCs w:val="24"/>
        </w:rPr>
        <w:t xml:space="preserve"> tak, aby odpovídalo</w:t>
      </w:r>
      <w:r w:rsidR="00B41031">
        <w:rPr>
          <w:rFonts w:ascii="Times New Roman" w:hAnsi="Times New Roman" w:cs="Times New Roman"/>
          <w:sz w:val="24"/>
          <w:szCs w:val="24"/>
        </w:rPr>
        <w:t xml:space="preserve"> příslušnému</w:t>
      </w:r>
      <w:r w:rsidR="0014296F">
        <w:rPr>
          <w:rFonts w:ascii="Times New Roman" w:hAnsi="Times New Roman" w:cs="Times New Roman"/>
          <w:sz w:val="24"/>
          <w:szCs w:val="24"/>
        </w:rPr>
        <w:t xml:space="preserve"> rodu, číslu, pádu, vzoru</w:t>
      </w:r>
      <w:r>
        <w:rPr>
          <w:rFonts w:ascii="Times New Roman" w:hAnsi="Times New Roman" w:cs="Times New Roman"/>
          <w:sz w:val="24"/>
          <w:szCs w:val="24"/>
        </w:rPr>
        <w:t>. Ostatní žáci ho kontrolují, aby byla odpověď správná.</w:t>
      </w:r>
      <w:r w:rsidR="0014296F">
        <w:rPr>
          <w:rFonts w:ascii="Times New Roman" w:hAnsi="Times New Roman" w:cs="Times New Roman"/>
          <w:sz w:val="24"/>
          <w:szCs w:val="24"/>
        </w:rPr>
        <w:t xml:space="preserve"> Pokračuje další žák, který je na řadě. Hra je vhodná pro skupinu 4-5 žáků. Cílem je, aby si žáci procvičili příslušné učivo. </w:t>
      </w:r>
    </w:p>
    <w:p w:rsidR="00BA0870" w:rsidRDefault="00BA0870" w:rsidP="00BA0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Varianta 2: V případě, že žák stoupne na žluté pole, vezme si kartičku se slovesem a jeho úkolem je, aby zvolil správné slovo tak, aby odpovídalo příslušné osobě, číslu, času a způsobu. Ostatní žáci ho kontrolují, aby byla odpověď správná. Pokračuje další žák, který je na řadě. Hra je vhodná pro skupinu 4-5 žáků. Cílem je, aby si žáci procvičili příslušné učivo. </w:t>
      </w:r>
    </w:p>
    <w:p w:rsidR="00BA0870" w:rsidRDefault="00BA0870" w:rsidP="00BA08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Varianta 3: V případě, že žák stoupne na žluté pole, vezme si kartičku s podstatným jménem a jeho úkolem je, aby zvolil správné slovo tak, aby odpovídalo příslušnému rodu, číslu, pádu, vzoru. V případě, že žák stoupne na modré pole, vezme si kartičku se slovesem a jeho úkolem je, aby zvolil správné slovo tak, aby odpovídalo příslušné osobě, číslu, času a způsobu. Ostatní žáci ho kontrolují, aby byla odpověď správná. Pokračuje další žák, který je na řadě. Hra je vhodná pro skupinu 4-5 žáků. Cílem je, aby si žáci procvičili příslušné učivo. </w:t>
      </w:r>
    </w:p>
    <w:p w:rsidR="00BA0870" w:rsidRDefault="00BA0870" w:rsidP="00BA08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0870" w:rsidRDefault="00BA0870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200525"/>
            <wp:effectExtent l="0" t="0" r="0" b="9525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G_20191201_162519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4B" w:rsidRDefault="0014296F" w:rsidP="001429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Panáčci ke hře:</w:t>
      </w:r>
    </w:p>
    <w:p w:rsidR="00D9784B" w:rsidRDefault="0014296F" w:rsidP="00D9784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1D8DE5D4" wp14:editId="67B6A764">
            <wp:extent cx="1857375" cy="3562350"/>
            <wp:effectExtent l="0" t="0" r="9525" b="0"/>
            <wp:docPr id="76" name="Obráze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sa panáče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4B" w:rsidRDefault="00D9784B" w:rsidP="00D9784B">
      <w:pPr>
        <w:pStyle w:val="Titulek"/>
        <w:jc w:val="both"/>
      </w:pPr>
      <w:r>
        <w:t xml:space="preserve">https://www.jenprodeti.cz/omalovanky-led </w:t>
      </w:r>
      <w:r w:rsidR="00E55392">
        <w:fldChar w:fldCharType="begin"/>
      </w:r>
      <w:r w:rsidR="00E55392">
        <w:instrText xml:space="preserve"> SEQ https://www.jenprodeti.cz/omalovanky-led \* ARABIC </w:instrText>
      </w:r>
      <w:r w:rsidR="00E55392">
        <w:fldChar w:fldCharType="separate"/>
      </w:r>
      <w:r>
        <w:rPr>
          <w:noProof/>
        </w:rPr>
        <w:t>1</w:t>
      </w:r>
      <w:r w:rsidR="00E55392">
        <w:rPr>
          <w:noProof/>
        </w:rPr>
        <w:fldChar w:fldCharType="end"/>
      </w:r>
    </w:p>
    <w:p w:rsidR="00D9784B" w:rsidRDefault="005E472C" w:rsidP="00D9784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4EC59322" wp14:editId="0CAA6BDA">
            <wp:extent cx="1362075" cy="3495675"/>
            <wp:effectExtent l="0" t="0" r="9525" b="9525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náček ola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4B" w:rsidRDefault="00D9784B" w:rsidP="00D9784B">
      <w:pPr>
        <w:pStyle w:val="Titulek"/>
        <w:jc w:val="both"/>
      </w:pPr>
      <w:r>
        <w:t xml:space="preserve">https://www.promaminky.cz/kreativni-diln </w:t>
      </w:r>
      <w:r w:rsidR="00E55392">
        <w:fldChar w:fldCharType="begin"/>
      </w:r>
      <w:r w:rsidR="00E55392">
        <w:instrText xml:space="preserve"> SEQ https://www.promaminky.cz/kreativni-diln \* ARABIC </w:instrText>
      </w:r>
      <w:r w:rsidR="00E55392">
        <w:fldChar w:fldCharType="separate"/>
      </w:r>
      <w:r>
        <w:rPr>
          <w:noProof/>
        </w:rPr>
        <w:t>1</w:t>
      </w:r>
      <w:r w:rsidR="00E55392">
        <w:rPr>
          <w:noProof/>
        </w:rPr>
        <w:fldChar w:fldCharType="end"/>
      </w:r>
    </w:p>
    <w:p w:rsidR="00D9784B" w:rsidRDefault="0014296F" w:rsidP="00D9784B">
      <w:pPr>
        <w:keepNext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71830CE4" wp14:editId="4B928A54">
            <wp:extent cx="1765300" cy="3667125"/>
            <wp:effectExtent l="0" t="0" r="6350" b="9525"/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na panáče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673" cy="369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84B" w:rsidRDefault="00D9784B" w:rsidP="00D9784B">
      <w:pPr>
        <w:pStyle w:val="Titulek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https://www.i-creative.cz/2015/04/15/oma </w:t>
      </w:r>
      <w:r w:rsidR="00E55392">
        <w:fldChar w:fldCharType="begin"/>
      </w:r>
      <w:r w:rsidR="00E55392">
        <w:instrText xml:space="preserve"> SEQ https://www.i-creative.cz/2015/04/15/oma \* ARABIC </w:instrText>
      </w:r>
      <w:r w:rsidR="00E55392">
        <w:fldChar w:fldCharType="separate"/>
      </w:r>
      <w:r>
        <w:rPr>
          <w:noProof/>
        </w:rPr>
        <w:t>1</w:t>
      </w:r>
      <w:r w:rsidR="00E55392">
        <w:rPr>
          <w:noProof/>
        </w:rPr>
        <w:fldChar w:fldCharType="end"/>
      </w:r>
    </w:p>
    <w:p w:rsidR="005E472C" w:rsidRDefault="0014296F" w:rsidP="005E472C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74845191" wp14:editId="133A18AC">
            <wp:extent cx="1409700" cy="2667000"/>
            <wp:effectExtent l="0" t="0" r="0" b="0"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ven panáče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6F" w:rsidRDefault="005E472C" w:rsidP="005E472C">
      <w:pPr>
        <w:pStyle w:val="Titulek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https://www.google.cz/search?q=omalov%C3 </w:t>
      </w:r>
      <w:r w:rsidR="00E55392">
        <w:fldChar w:fldCharType="begin"/>
      </w:r>
      <w:r w:rsidR="00E55392">
        <w:instrText xml:space="preserve"> SEQ https://www.google.cz/search?q=omalov%C3 \* ARABIC </w:instrText>
      </w:r>
      <w:r w:rsidR="00E55392">
        <w:fldChar w:fldCharType="separate"/>
      </w:r>
      <w:r>
        <w:rPr>
          <w:noProof/>
        </w:rPr>
        <w:t>1</w:t>
      </w:r>
      <w:r w:rsidR="00E55392">
        <w:rPr>
          <w:noProof/>
        </w:rPr>
        <w:fldChar w:fldCharType="end"/>
      </w:r>
    </w:p>
    <w:p w:rsidR="005E472C" w:rsidRDefault="005E472C" w:rsidP="005E472C">
      <w:pPr>
        <w:keepNext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6E5EC162" wp14:editId="442DBCEB">
            <wp:extent cx="1428750" cy="2733675"/>
            <wp:effectExtent l="0" t="0" r="0" b="9525"/>
            <wp:docPr id="80" name="Obráze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ristof panáče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1C" w:rsidRDefault="005E472C" w:rsidP="005E472C">
      <w:pPr>
        <w:pStyle w:val="Titulek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https://cz.pinterest.com/carrillo0477/ </w:t>
      </w:r>
      <w:r w:rsidR="00E55392">
        <w:fldChar w:fldCharType="begin"/>
      </w:r>
      <w:r w:rsidR="00E55392">
        <w:instrText xml:space="preserve"> SEQ https://cz.pinterest.com/carrillo0477/ \* ARABIC </w:instrText>
      </w:r>
      <w:r w:rsidR="00E55392">
        <w:fldChar w:fldCharType="separate"/>
      </w:r>
      <w:r>
        <w:rPr>
          <w:noProof/>
        </w:rPr>
        <w:t>1</w:t>
      </w:r>
      <w:r w:rsidR="00E55392">
        <w:rPr>
          <w:noProof/>
        </w:rPr>
        <w:fldChar w:fldCharType="end"/>
      </w:r>
    </w:p>
    <w:p w:rsidR="00287A1C" w:rsidRDefault="00287A1C" w:rsidP="00142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457565"/>
            <wp:effectExtent l="0" t="0" r="0" b="635"/>
            <wp:docPr id="81" name="Obráze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hra1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5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96F" w:rsidRDefault="0014296F" w:rsidP="001429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A40F0"/>
    <w:multiLevelType w:val="hybridMultilevel"/>
    <w:tmpl w:val="FE44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83"/>
    <w:rsid w:val="000E48C0"/>
    <w:rsid w:val="00111736"/>
    <w:rsid w:val="0014296F"/>
    <w:rsid w:val="00287A1C"/>
    <w:rsid w:val="004C71CD"/>
    <w:rsid w:val="00531357"/>
    <w:rsid w:val="005E472C"/>
    <w:rsid w:val="006017A3"/>
    <w:rsid w:val="00774709"/>
    <w:rsid w:val="009C6409"/>
    <w:rsid w:val="00B327E2"/>
    <w:rsid w:val="00B41031"/>
    <w:rsid w:val="00B52AC8"/>
    <w:rsid w:val="00BA0870"/>
    <w:rsid w:val="00C03083"/>
    <w:rsid w:val="00C849D1"/>
    <w:rsid w:val="00D9784B"/>
    <w:rsid w:val="00E1524B"/>
    <w:rsid w:val="00E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811E-1338-4E31-B2E2-FC817913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70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4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D9784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</dc:creator>
  <cp:lastModifiedBy>Kamil Kopecký</cp:lastModifiedBy>
  <cp:revision>2</cp:revision>
  <dcterms:created xsi:type="dcterms:W3CDTF">2019-12-17T20:49:00Z</dcterms:created>
  <dcterms:modified xsi:type="dcterms:W3CDTF">2019-12-17T20:49:00Z</dcterms:modified>
</cp:coreProperties>
</file>