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0B2" w:rsidRDefault="004510B2" w:rsidP="004510B2">
      <w:pPr>
        <w:jc w:val="center"/>
        <w:rPr>
          <w:b/>
          <w:sz w:val="30"/>
          <w:szCs w:val="30"/>
        </w:rPr>
      </w:pPr>
      <w:r>
        <w:rPr>
          <w:b/>
          <w:sz w:val="30"/>
          <w:szCs w:val="30"/>
        </w:rPr>
        <w:t>Univerzita Palackého v Olomouci, Žižkovo náměstí 5, 771 40 Olomouc</w:t>
      </w:r>
    </w:p>
    <w:p w:rsidR="00E648E8" w:rsidRDefault="00E648E8" w:rsidP="00E648E8">
      <w:pPr>
        <w:jc w:val="center"/>
        <w:rPr>
          <w:b/>
          <w:sz w:val="30"/>
          <w:szCs w:val="30"/>
        </w:rPr>
      </w:pPr>
    </w:p>
    <w:p w:rsidR="00E648E8" w:rsidRDefault="00E648E8" w:rsidP="00E648E8">
      <w:pPr>
        <w:jc w:val="center"/>
        <w:rPr>
          <w:b/>
          <w:sz w:val="30"/>
          <w:szCs w:val="30"/>
        </w:rPr>
      </w:pPr>
    </w:p>
    <w:p w:rsidR="00E648E8" w:rsidRDefault="00E648E8" w:rsidP="00E648E8">
      <w:pPr>
        <w:jc w:val="center"/>
        <w:rPr>
          <w:b/>
          <w:sz w:val="30"/>
          <w:szCs w:val="30"/>
        </w:rPr>
      </w:pPr>
    </w:p>
    <w:p w:rsidR="00E648E8" w:rsidRDefault="00E648E8" w:rsidP="00E648E8">
      <w:pPr>
        <w:jc w:val="center"/>
        <w:rPr>
          <w:b/>
          <w:sz w:val="30"/>
          <w:szCs w:val="30"/>
        </w:rPr>
      </w:pPr>
    </w:p>
    <w:p w:rsidR="00E648E8" w:rsidRDefault="00E648E8" w:rsidP="00E648E8">
      <w:pPr>
        <w:rPr>
          <w:b/>
          <w:sz w:val="30"/>
          <w:szCs w:val="30"/>
        </w:rPr>
      </w:pPr>
    </w:p>
    <w:p w:rsidR="00E648E8" w:rsidRPr="00E648E8" w:rsidRDefault="00E648E8" w:rsidP="00E648E8">
      <w:pPr>
        <w:jc w:val="center"/>
        <w:rPr>
          <w:b/>
          <w:sz w:val="56"/>
          <w:szCs w:val="56"/>
        </w:rPr>
      </w:pPr>
      <w:r w:rsidRPr="00E648E8">
        <w:rPr>
          <w:b/>
          <w:sz w:val="56"/>
          <w:szCs w:val="56"/>
        </w:rPr>
        <w:t>Seminární práce</w:t>
      </w:r>
    </w:p>
    <w:p w:rsidR="00E648E8" w:rsidRDefault="00E648E8" w:rsidP="00E648E8">
      <w:pPr>
        <w:jc w:val="center"/>
        <w:rPr>
          <w:b/>
          <w:sz w:val="56"/>
          <w:szCs w:val="56"/>
        </w:rPr>
      </w:pPr>
      <w:r w:rsidRPr="00E648E8">
        <w:rPr>
          <w:b/>
          <w:sz w:val="56"/>
          <w:szCs w:val="56"/>
        </w:rPr>
        <w:t>Didaktika mateřského jazyka B</w:t>
      </w:r>
    </w:p>
    <w:p w:rsidR="004510B2" w:rsidRPr="00E648E8" w:rsidRDefault="004510B2" w:rsidP="00E648E8">
      <w:pPr>
        <w:jc w:val="center"/>
        <w:rPr>
          <w:b/>
          <w:sz w:val="56"/>
          <w:szCs w:val="56"/>
        </w:rPr>
      </w:pPr>
      <w:r>
        <w:rPr>
          <w:b/>
          <w:sz w:val="56"/>
          <w:szCs w:val="56"/>
        </w:rPr>
        <w:t>Slova protikladná</w:t>
      </w:r>
    </w:p>
    <w:p w:rsidR="00E648E8" w:rsidRDefault="004510B2" w:rsidP="00E648E8">
      <w:pPr>
        <w:jc w:val="center"/>
        <w:rPr>
          <w:b/>
          <w:sz w:val="72"/>
          <w:szCs w:val="72"/>
        </w:rPr>
      </w:pPr>
      <w:r>
        <w:rPr>
          <w:b/>
          <w:noProof/>
          <w:sz w:val="72"/>
          <w:szCs w:val="72"/>
          <w:lang w:eastAsia="cs-CZ"/>
        </w:rPr>
        <w:drawing>
          <wp:inline distT="0" distB="0" distL="0" distR="0">
            <wp:extent cx="1885950" cy="1719543"/>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8667" cy="1731138"/>
                    </a:xfrm>
                    <a:prstGeom prst="rect">
                      <a:avLst/>
                    </a:prstGeom>
                  </pic:spPr>
                </pic:pic>
              </a:graphicData>
            </a:graphic>
          </wp:inline>
        </w:drawing>
      </w:r>
    </w:p>
    <w:p w:rsidR="00E648E8" w:rsidRDefault="00E648E8" w:rsidP="00E648E8">
      <w:pPr>
        <w:jc w:val="center"/>
        <w:rPr>
          <w:b/>
          <w:sz w:val="72"/>
          <w:szCs w:val="72"/>
        </w:rPr>
      </w:pPr>
    </w:p>
    <w:p w:rsidR="00E648E8" w:rsidRDefault="00E648E8" w:rsidP="004510B2">
      <w:pPr>
        <w:ind w:left="7080"/>
        <w:rPr>
          <w:sz w:val="24"/>
          <w:szCs w:val="24"/>
        </w:rPr>
      </w:pPr>
      <w:r>
        <w:rPr>
          <w:sz w:val="24"/>
          <w:szCs w:val="24"/>
        </w:rPr>
        <w:t xml:space="preserve">Veronika </w:t>
      </w:r>
      <w:proofErr w:type="spellStart"/>
      <w:r>
        <w:rPr>
          <w:sz w:val="24"/>
          <w:szCs w:val="24"/>
        </w:rPr>
        <w:t>Palacková</w:t>
      </w:r>
      <w:proofErr w:type="spellEnd"/>
    </w:p>
    <w:p w:rsidR="00E648E8" w:rsidRDefault="00E648E8" w:rsidP="00E648E8">
      <w:pPr>
        <w:jc w:val="right"/>
        <w:rPr>
          <w:sz w:val="24"/>
          <w:szCs w:val="24"/>
        </w:rPr>
      </w:pPr>
      <w:r>
        <w:rPr>
          <w:sz w:val="24"/>
          <w:szCs w:val="24"/>
        </w:rPr>
        <w:t>Učitelství pro 1. stupeň ZŠ</w:t>
      </w:r>
    </w:p>
    <w:p w:rsidR="00E648E8" w:rsidRDefault="00E648E8" w:rsidP="005C7EA3">
      <w:pPr>
        <w:jc w:val="right"/>
        <w:rPr>
          <w:sz w:val="24"/>
          <w:szCs w:val="24"/>
        </w:rPr>
      </w:pPr>
      <w:r>
        <w:rPr>
          <w:sz w:val="24"/>
          <w:szCs w:val="24"/>
        </w:rPr>
        <w:t>2016/2017</w:t>
      </w:r>
    </w:p>
    <w:p w:rsidR="004510B2" w:rsidRDefault="004510B2" w:rsidP="004510B2">
      <w:pPr>
        <w:jc w:val="right"/>
        <w:rPr>
          <w:sz w:val="24"/>
          <w:szCs w:val="24"/>
        </w:rPr>
      </w:pPr>
      <w:r>
        <w:rPr>
          <w:sz w:val="24"/>
          <w:szCs w:val="24"/>
        </w:rPr>
        <w:t>3. ročník</w:t>
      </w:r>
    </w:p>
    <w:p w:rsidR="00582632" w:rsidRPr="004510B2" w:rsidRDefault="00582632" w:rsidP="004510B2">
      <w:pPr>
        <w:jc w:val="right"/>
        <w:rPr>
          <w:sz w:val="24"/>
          <w:szCs w:val="24"/>
        </w:rPr>
      </w:pPr>
      <w:r>
        <w:rPr>
          <w:sz w:val="24"/>
          <w:szCs w:val="24"/>
        </w:rPr>
        <w:t>21. 9. 2016</w:t>
      </w:r>
    </w:p>
    <w:p w:rsidR="004510B2" w:rsidRDefault="004510B2" w:rsidP="00E648E8">
      <w:pPr>
        <w:jc w:val="both"/>
        <w:rPr>
          <w:b/>
          <w:sz w:val="30"/>
          <w:szCs w:val="30"/>
        </w:rPr>
      </w:pPr>
    </w:p>
    <w:p w:rsidR="002A5AAC" w:rsidRPr="004F5634" w:rsidRDefault="00E648E8" w:rsidP="00E648E8">
      <w:pPr>
        <w:jc w:val="both"/>
        <w:rPr>
          <w:b/>
          <w:sz w:val="30"/>
          <w:szCs w:val="30"/>
        </w:rPr>
      </w:pPr>
      <w:r>
        <w:rPr>
          <w:b/>
          <w:sz w:val="30"/>
          <w:szCs w:val="30"/>
        </w:rPr>
        <w:lastRenderedPageBreak/>
        <w:t>A. CHARAKTERISTIKA VYUČOVACÍ HODI</w:t>
      </w:r>
      <w:r w:rsidR="004F5634">
        <w:rPr>
          <w:b/>
          <w:sz w:val="30"/>
          <w:szCs w:val="30"/>
        </w:rPr>
        <w:t>N</w:t>
      </w:r>
      <w:r w:rsidR="008A5A09">
        <w:rPr>
          <w:b/>
          <w:sz w:val="30"/>
          <w:szCs w:val="30"/>
        </w:rPr>
        <w:t>Y</w:t>
      </w:r>
    </w:p>
    <w:tbl>
      <w:tblPr>
        <w:tblStyle w:val="Mkatabulky"/>
        <w:tblW w:w="9354" w:type="dxa"/>
        <w:tblLook w:val="04A0" w:firstRow="1" w:lastRow="0" w:firstColumn="1" w:lastColumn="0" w:noHBand="0" w:noVBand="1"/>
      </w:tblPr>
      <w:tblGrid>
        <w:gridCol w:w="9354"/>
      </w:tblGrid>
      <w:tr w:rsidR="004F5634" w:rsidTr="000B699B">
        <w:tc>
          <w:tcPr>
            <w:tcW w:w="9354" w:type="dxa"/>
            <w:tcBorders>
              <w:top w:val="nil"/>
              <w:left w:val="nil"/>
              <w:bottom w:val="nil"/>
              <w:right w:val="nil"/>
            </w:tcBorders>
            <w:shd w:val="clear" w:color="auto" w:fill="F2F2F2" w:themeFill="background1" w:themeFillShade="F2"/>
          </w:tcPr>
          <w:p w:rsidR="004F5634" w:rsidRDefault="004F5634" w:rsidP="00E648E8">
            <w:pPr>
              <w:pStyle w:val="Bezmezer"/>
              <w:spacing w:line="360" w:lineRule="auto"/>
              <w:jc w:val="both"/>
              <w:rPr>
                <w:b/>
              </w:rPr>
            </w:pPr>
          </w:p>
          <w:p w:rsidR="004F5634" w:rsidRPr="004F5634" w:rsidRDefault="004F5634" w:rsidP="00E648E8">
            <w:pPr>
              <w:pStyle w:val="Bezmezer"/>
              <w:spacing w:line="360" w:lineRule="auto"/>
              <w:jc w:val="both"/>
              <w:rPr>
                <w:sz w:val="26"/>
                <w:szCs w:val="26"/>
              </w:rPr>
            </w:pPr>
            <w:r w:rsidRPr="004F5634">
              <w:rPr>
                <w:b/>
                <w:sz w:val="26"/>
                <w:szCs w:val="26"/>
              </w:rPr>
              <w:t>Vzdělávací oblast:</w:t>
            </w:r>
            <w:r w:rsidRPr="004F5634">
              <w:rPr>
                <w:sz w:val="26"/>
                <w:szCs w:val="26"/>
              </w:rPr>
              <w:t xml:space="preserve"> Jazyk a jazyková komunikace</w:t>
            </w:r>
          </w:p>
          <w:p w:rsidR="004F5634" w:rsidRPr="004F5634" w:rsidRDefault="004F5634" w:rsidP="00E648E8">
            <w:pPr>
              <w:pStyle w:val="Bezmezer"/>
              <w:spacing w:line="360" w:lineRule="auto"/>
              <w:jc w:val="both"/>
              <w:rPr>
                <w:sz w:val="26"/>
                <w:szCs w:val="26"/>
              </w:rPr>
            </w:pPr>
            <w:r w:rsidRPr="004F5634">
              <w:rPr>
                <w:b/>
                <w:sz w:val="26"/>
                <w:szCs w:val="26"/>
              </w:rPr>
              <w:t>Vzdělávací obor:</w:t>
            </w:r>
            <w:r w:rsidRPr="004F5634">
              <w:rPr>
                <w:sz w:val="26"/>
                <w:szCs w:val="26"/>
              </w:rPr>
              <w:t xml:space="preserve"> Český jazyk a literatura – Jazyková výchova</w:t>
            </w:r>
          </w:p>
          <w:p w:rsidR="004F5634" w:rsidRPr="004F5634" w:rsidRDefault="004F5634" w:rsidP="00E648E8">
            <w:pPr>
              <w:pStyle w:val="Bezmezer"/>
              <w:spacing w:line="360" w:lineRule="auto"/>
              <w:jc w:val="both"/>
              <w:rPr>
                <w:sz w:val="26"/>
                <w:szCs w:val="26"/>
              </w:rPr>
            </w:pPr>
            <w:r w:rsidRPr="004F5634">
              <w:rPr>
                <w:b/>
                <w:sz w:val="26"/>
                <w:szCs w:val="26"/>
              </w:rPr>
              <w:t>Tematický okruh:</w:t>
            </w:r>
            <w:r w:rsidRPr="004F5634">
              <w:rPr>
                <w:sz w:val="26"/>
                <w:szCs w:val="26"/>
              </w:rPr>
              <w:t xml:space="preserve"> Slovní zásoba a tvoření slov</w:t>
            </w:r>
          </w:p>
          <w:p w:rsidR="004F5634" w:rsidRPr="004F5634" w:rsidRDefault="004F5634" w:rsidP="00E648E8">
            <w:pPr>
              <w:pStyle w:val="Bezmezer"/>
              <w:spacing w:line="360" w:lineRule="auto"/>
              <w:jc w:val="both"/>
            </w:pPr>
            <w:r w:rsidRPr="004F5634">
              <w:rPr>
                <w:b/>
                <w:sz w:val="26"/>
                <w:szCs w:val="26"/>
              </w:rPr>
              <w:t>Učivo:</w:t>
            </w:r>
            <w:r w:rsidR="00F75CAB">
              <w:rPr>
                <w:sz w:val="26"/>
                <w:szCs w:val="26"/>
              </w:rPr>
              <w:t xml:space="preserve"> Slova protikladná</w:t>
            </w:r>
          </w:p>
        </w:tc>
      </w:tr>
      <w:tr w:rsidR="004F5634" w:rsidTr="004F5634">
        <w:tc>
          <w:tcPr>
            <w:tcW w:w="9354" w:type="dxa"/>
            <w:tcBorders>
              <w:top w:val="nil"/>
              <w:left w:val="nil"/>
              <w:bottom w:val="nil"/>
              <w:right w:val="nil"/>
            </w:tcBorders>
          </w:tcPr>
          <w:p w:rsidR="004F5634" w:rsidRDefault="004F5634" w:rsidP="00E648E8">
            <w:pPr>
              <w:pStyle w:val="Bezmezer"/>
              <w:spacing w:line="360" w:lineRule="auto"/>
              <w:jc w:val="both"/>
              <w:rPr>
                <w:b/>
              </w:rPr>
            </w:pPr>
          </w:p>
          <w:p w:rsidR="004F5634" w:rsidRDefault="004F5634" w:rsidP="00E648E8">
            <w:pPr>
              <w:pStyle w:val="Bezmezer"/>
              <w:spacing w:line="360" w:lineRule="auto"/>
              <w:jc w:val="both"/>
            </w:pPr>
            <w:r w:rsidRPr="002A5AAC">
              <w:rPr>
                <w:b/>
              </w:rPr>
              <w:t>Období:</w:t>
            </w:r>
            <w:r>
              <w:t xml:space="preserve"> 1.</w:t>
            </w:r>
          </w:p>
          <w:p w:rsidR="004F5634" w:rsidRDefault="004F5634" w:rsidP="00E648E8">
            <w:pPr>
              <w:pStyle w:val="Bezmezer"/>
              <w:spacing w:line="360" w:lineRule="auto"/>
              <w:jc w:val="both"/>
            </w:pPr>
            <w:r w:rsidRPr="002A5AAC">
              <w:rPr>
                <w:b/>
              </w:rPr>
              <w:t>Ročník:</w:t>
            </w:r>
            <w:r>
              <w:t xml:space="preserve"> 2.</w:t>
            </w:r>
          </w:p>
          <w:p w:rsidR="004F5634" w:rsidRDefault="004F5634" w:rsidP="00E648E8">
            <w:pPr>
              <w:pStyle w:val="Bezmezer"/>
              <w:spacing w:line="360" w:lineRule="auto"/>
              <w:jc w:val="both"/>
            </w:pPr>
            <w:r w:rsidRPr="002A5AAC">
              <w:rPr>
                <w:b/>
              </w:rPr>
              <w:t>Časová dotace:</w:t>
            </w:r>
            <w:r>
              <w:t xml:space="preserve"> 45 minut</w:t>
            </w:r>
          </w:p>
          <w:p w:rsidR="004F5634" w:rsidRDefault="004F5634" w:rsidP="00E648E8">
            <w:pPr>
              <w:pStyle w:val="Bezmezer"/>
              <w:spacing w:line="360" w:lineRule="auto"/>
              <w:jc w:val="both"/>
              <w:rPr>
                <w:b/>
              </w:rPr>
            </w:pPr>
            <w:r w:rsidRPr="002A5AAC">
              <w:rPr>
                <w:b/>
              </w:rPr>
              <w:t>Počet žáků:</w:t>
            </w:r>
            <w:r w:rsidR="00F75315">
              <w:t xml:space="preserve"> 20</w:t>
            </w:r>
          </w:p>
          <w:p w:rsidR="004F5634" w:rsidRDefault="004F5634" w:rsidP="00E648E8">
            <w:pPr>
              <w:pStyle w:val="Bezmezer"/>
              <w:spacing w:line="360" w:lineRule="auto"/>
              <w:jc w:val="both"/>
              <w:rPr>
                <w:b/>
              </w:rPr>
            </w:pPr>
          </w:p>
          <w:p w:rsidR="004F5634" w:rsidRDefault="004F5634" w:rsidP="00E648E8">
            <w:pPr>
              <w:pStyle w:val="Bezmezer"/>
              <w:spacing w:line="360" w:lineRule="auto"/>
              <w:jc w:val="both"/>
            </w:pPr>
            <w:r>
              <w:rPr>
                <w:b/>
              </w:rPr>
              <w:t xml:space="preserve">Typ vyučovací hodiny: </w:t>
            </w:r>
            <w:r>
              <w:t>Vyvození nového učiva</w:t>
            </w:r>
            <w:r w:rsidR="005726B0">
              <w:t>.</w:t>
            </w:r>
          </w:p>
          <w:p w:rsidR="004F5634" w:rsidRDefault="004F5634" w:rsidP="00E648E8">
            <w:pPr>
              <w:pStyle w:val="Bezmezer"/>
              <w:spacing w:line="360" w:lineRule="auto"/>
              <w:jc w:val="both"/>
              <w:rPr>
                <w:b/>
              </w:rPr>
            </w:pPr>
          </w:p>
          <w:p w:rsidR="004F5634" w:rsidRDefault="004F5634" w:rsidP="00E648E8">
            <w:pPr>
              <w:pStyle w:val="Bezmezer"/>
              <w:spacing w:line="360" w:lineRule="auto"/>
              <w:jc w:val="both"/>
            </w:pPr>
            <w:r>
              <w:rPr>
                <w:b/>
              </w:rPr>
              <w:t>Cíle vyučovací hodiny:</w:t>
            </w:r>
            <w:r>
              <w:t xml:space="preserve"> Pochopení </w:t>
            </w:r>
            <w:r w:rsidR="00F75CAB">
              <w:t>významu slov protikladných a jejich úspě</w:t>
            </w:r>
            <w:r w:rsidR="00B66492">
              <w:t>šné tvoření.</w:t>
            </w:r>
          </w:p>
          <w:p w:rsidR="004F5634" w:rsidRDefault="004F5634" w:rsidP="00E648E8">
            <w:pPr>
              <w:pStyle w:val="Bezmezer"/>
              <w:spacing w:line="360" w:lineRule="auto"/>
              <w:jc w:val="both"/>
              <w:rPr>
                <w:b/>
              </w:rPr>
            </w:pPr>
            <w:r w:rsidRPr="00B66B2D">
              <w:rPr>
                <w:b/>
              </w:rPr>
              <w:t>Klíčové kompetence:</w:t>
            </w:r>
          </w:p>
          <w:p w:rsidR="004F5634" w:rsidRDefault="004F5634" w:rsidP="00E648E8">
            <w:pPr>
              <w:pStyle w:val="Bezmezer"/>
              <w:spacing w:line="360" w:lineRule="auto"/>
              <w:jc w:val="both"/>
            </w:pPr>
            <w:r>
              <w:rPr>
                <w:b/>
              </w:rPr>
              <w:t xml:space="preserve">~ k učení: </w:t>
            </w:r>
            <w:r>
              <w:t>operuje s obecně užívanými termíny, uvádí věci do souvislostí</w:t>
            </w:r>
          </w:p>
          <w:p w:rsidR="004F5634" w:rsidRPr="00D865BA" w:rsidRDefault="004F5634" w:rsidP="00E648E8">
            <w:pPr>
              <w:pStyle w:val="Bezmezer"/>
              <w:spacing w:line="360" w:lineRule="auto"/>
              <w:jc w:val="both"/>
            </w:pPr>
            <w:r>
              <w:rPr>
                <w:b/>
              </w:rPr>
              <w:t xml:space="preserve">~ komunikativní: </w:t>
            </w:r>
            <w:r>
              <w:t>formuluje a vyjadřuje své myšlenky a názory, vyjadřuje se výstižně</w:t>
            </w:r>
          </w:p>
          <w:p w:rsidR="004F5634" w:rsidRPr="00B66B2D" w:rsidRDefault="004F5634" w:rsidP="00E648E8">
            <w:pPr>
              <w:pStyle w:val="Bezmezer"/>
              <w:spacing w:line="360" w:lineRule="auto"/>
              <w:jc w:val="both"/>
            </w:pPr>
            <w:r>
              <w:rPr>
                <w:b/>
              </w:rPr>
              <w:t xml:space="preserve">~ sociální a personální: </w:t>
            </w:r>
            <w:r>
              <w:t>vytváří si pozitivní představu o sobě samém, která podporuje jeho sebedůvěru a samostatný rozvoj</w:t>
            </w:r>
            <w:r>
              <w:rPr>
                <w:b/>
              </w:rPr>
              <w:t xml:space="preserve"> </w:t>
            </w:r>
            <w:r>
              <w:t xml:space="preserve"> </w:t>
            </w:r>
          </w:p>
          <w:p w:rsidR="004F5634" w:rsidRPr="00D865BA" w:rsidRDefault="004F5634" w:rsidP="00E648E8">
            <w:pPr>
              <w:pStyle w:val="Bezmezer"/>
              <w:spacing w:line="360" w:lineRule="auto"/>
              <w:jc w:val="both"/>
            </w:pPr>
            <w:r w:rsidRPr="00B66B2D">
              <w:rPr>
                <w:b/>
              </w:rPr>
              <w:t>Výukové metody:</w:t>
            </w:r>
            <w:r>
              <w:rPr>
                <w:b/>
              </w:rPr>
              <w:t xml:space="preserve"> </w:t>
            </w:r>
            <w:r w:rsidRPr="00D865BA">
              <w:t xml:space="preserve">metody </w:t>
            </w:r>
            <w:r w:rsidR="005726B0">
              <w:t>slovní (</w:t>
            </w:r>
            <w:r>
              <w:t>vysvětlování, práce s textem)</w:t>
            </w:r>
            <w:r w:rsidR="005726B0">
              <w:t>,</w:t>
            </w:r>
            <w:r>
              <w:t xml:space="preserve"> metody </w:t>
            </w:r>
            <w:proofErr w:type="spellStart"/>
            <w:r>
              <w:t>dovednostně</w:t>
            </w:r>
            <w:proofErr w:type="spellEnd"/>
            <w:r>
              <w:t xml:space="preserve"> praktické (manipulování), metody řešení problémů (kladení problémových otázek)</w:t>
            </w:r>
            <w:r w:rsidR="005726B0">
              <w:t>, metody aktivizující (motivační rozhovor)</w:t>
            </w:r>
          </w:p>
          <w:p w:rsidR="004F5634" w:rsidRPr="00D865BA" w:rsidRDefault="004F5634" w:rsidP="00E648E8">
            <w:pPr>
              <w:pStyle w:val="Bezmezer"/>
              <w:spacing w:line="360" w:lineRule="auto"/>
              <w:jc w:val="both"/>
            </w:pPr>
            <w:r w:rsidRPr="00B66B2D">
              <w:rPr>
                <w:b/>
              </w:rPr>
              <w:t>Organizační formy výuky:</w:t>
            </w:r>
            <w:r>
              <w:rPr>
                <w:b/>
              </w:rPr>
              <w:t xml:space="preserve"> </w:t>
            </w:r>
            <w:r w:rsidR="00E648E8">
              <w:t xml:space="preserve">hromadná, </w:t>
            </w:r>
            <w:r>
              <w:t>fro</w:t>
            </w:r>
            <w:r w:rsidR="00E648E8">
              <w:t>ntální výuka, samostatná práce žáků</w:t>
            </w:r>
          </w:p>
          <w:p w:rsidR="004F5634" w:rsidRPr="00E648E8" w:rsidRDefault="004F5634" w:rsidP="00E648E8">
            <w:pPr>
              <w:pStyle w:val="Bezmezer"/>
              <w:spacing w:line="360" w:lineRule="auto"/>
              <w:jc w:val="both"/>
            </w:pPr>
            <w:r w:rsidRPr="00B66B2D">
              <w:rPr>
                <w:b/>
              </w:rPr>
              <w:t>Učební pomůcky:</w:t>
            </w:r>
            <w:r>
              <w:rPr>
                <w:b/>
              </w:rPr>
              <w:t xml:space="preserve"> </w:t>
            </w:r>
            <w:r w:rsidR="005C7EA3">
              <w:t xml:space="preserve">20x nakopírovaná tajenka, </w:t>
            </w:r>
            <w:r w:rsidR="00E648E8">
              <w:t>kartičky s obrázky slov a jejich opozit, tabule s připravenými slovy</w:t>
            </w:r>
          </w:p>
          <w:p w:rsidR="004F5634" w:rsidRPr="002A5AAC" w:rsidRDefault="004F5634" w:rsidP="00E648E8">
            <w:pPr>
              <w:pStyle w:val="Bezmezer"/>
              <w:jc w:val="both"/>
              <w:rPr>
                <w:b/>
              </w:rPr>
            </w:pPr>
          </w:p>
        </w:tc>
      </w:tr>
    </w:tbl>
    <w:p w:rsidR="002A5AAC" w:rsidRDefault="002A5AAC" w:rsidP="00E648E8">
      <w:pPr>
        <w:pStyle w:val="Bezmezer"/>
        <w:jc w:val="both"/>
        <w:rPr>
          <w:b/>
        </w:rPr>
      </w:pPr>
    </w:p>
    <w:p w:rsidR="004F5634" w:rsidRPr="004F5634" w:rsidRDefault="004F5634" w:rsidP="00E648E8">
      <w:pPr>
        <w:jc w:val="both"/>
        <w:rPr>
          <w:b/>
          <w:sz w:val="30"/>
          <w:szCs w:val="30"/>
        </w:rPr>
      </w:pPr>
      <w:r>
        <w:rPr>
          <w:b/>
        </w:rPr>
        <w:br w:type="column"/>
      </w:r>
      <w:r w:rsidR="008A5A09">
        <w:rPr>
          <w:b/>
          <w:sz w:val="30"/>
          <w:szCs w:val="30"/>
        </w:rPr>
        <w:lastRenderedPageBreak/>
        <w:t>B. S</w:t>
      </w:r>
      <w:r>
        <w:rPr>
          <w:b/>
          <w:sz w:val="30"/>
          <w:szCs w:val="30"/>
        </w:rPr>
        <w:t>TRUKTURA VYUČOVACÍ HODINY</w:t>
      </w:r>
    </w:p>
    <w:tbl>
      <w:tblPr>
        <w:tblStyle w:val="Mkatabulky"/>
        <w:tblW w:w="0" w:type="auto"/>
        <w:tblLook w:val="04A0" w:firstRow="1" w:lastRow="0" w:firstColumn="1" w:lastColumn="0" w:noHBand="0" w:noVBand="1"/>
      </w:tblPr>
      <w:tblGrid>
        <w:gridCol w:w="663"/>
        <w:gridCol w:w="6477"/>
        <w:gridCol w:w="2148"/>
      </w:tblGrid>
      <w:tr w:rsidR="00720F2D" w:rsidTr="00425428">
        <w:trPr>
          <w:trHeight w:val="454"/>
        </w:trPr>
        <w:tc>
          <w:tcPr>
            <w:tcW w:w="9212" w:type="dxa"/>
            <w:gridSpan w:val="3"/>
            <w:shd w:val="clear" w:color="auto" w:fill="000000" w:themeFill="text1"/>
            <w:vAlign w:val="center"/>
          </w:tcPr>
          <w:p w:rsidR="00720F2D" w:rsidRPr="00425428" w:rsidRDefault="00720F2D" w:rsidP="00E648E8">
            <w:pPr>
              <w:jc w:val="both"/>
              <w:rPr>
                <w:b/>
                <w:sz w:val="26"/>
                <w:szCs w:val="26"/>
              </w:rPr>
            </w:pPr>
            <w:r w:rsidRPr="00425428">
              <w:rPr>
                <w:b/>
                <w:sz w:val="26"/>
                <w:szCs w:val="26"/>
              </w:rPr>
              <w:t>I. ÚVODNÍ ČÁST</w:t>
            </w:r>
          </w:p>
        </w:tc>
      </w:tr>
      <w:tr w:rsidR="00425428" w:rsidTr="00425428">
        <w:trPr>
          <w:trHeight w:val="340"/>
        </w:trPr>
        <w:tc>
          <w:tcPr>
            <w:tcW w:w="9212" w:type="dxa"/>
            <w:gridSpan w:val="3"/>
            <w:shd w:val="clear" w:color="auto" w:fill="BFBFBF" w:themeFill="background1" w:themeFillShade="BF"/>
            <w:vAlign w:val="center"/>
          </w:tcPr>
          <w:p w:rsidR="00425428" w:rsidRPr="00361A1D" w:rsidRDefault="00425428" w:rsidP="00E648E8">
            <w:pPr>
              <w:jc w:val="both"/>
              <w:rPr>
                <w:b/>
              </w:rPr>
            </w:pPr>
            <w:r>
              <w:rPr>
                <w:b/>
              </w:rPr>
              <w:t>ORGANIZAČNÍ ČÁST</w:t>
            </w:r>
          </w:p>
        </w:tc>
      </w:tr>
      <w:tr w:rsidR="00425428" w:rsidTr="00934093">
        <w:trPr>
          <w:trHeight w:val="686"/>
        </w:trPr>
        <w:tc>
          <w:tcPr>
            <w:tcW w:w="675" w:type="dxa"/>
          </w:tcPr>
          <w:p w:rsidR="00425428" w:rsidRDefault="00425428" w:rsidP="00E648E8">
            <w:pPr>
              <w:jc w:val="both"/>
            </w:pPr>
            <w:r>
              <w:t>1´</w:t>
            </w:r>
          </w:p>
        </w:tc>
        <w:tc>
          <w:tcPr>
            <w:tcW w:w="6237" w:type="dxa"/>
          </w:tcPr>
          <w:p w:rsidR="00425428" w:rsidRDefault="00425428" w:rsidP="00E648E8">
            <w:pPr>
              <w:pStyle w:val="Odstavecseseznamem"/>
              <w:numPr>
                <w:ilvl w:val="0"/>
                <w:numId w:val="2"/>
              </w:numPr>
              <w:ind w:left="318" w:hanging="318"/>
              <w:jc w:val="both"/>
              <w:rPr>
                <w:b/>
              </w:rPr>
            </w:pPr>
            <w:r>
              <w:rPr>
                <w:b/>
              </w:rPr>
              <w:t>Přivítání dětí</w:t>
            </w:r>
          </w:p>
          <w:p w:rsidR="00425428" w:rsidRDefault="00425428" w:rsidP="00E648E8">
            <w:pPr>
              <w:pStyle w:val="Odstavecseseznamem"/>
              <w:numPr>
                <w:ilvl w:val="0"/>
                <w:numId w:val="2"/>
              </w:numPr>
              <w:ind w:left="318" w:hanging="318"/>
              <w:jc w:val="both"/>
              <w:rPr>
                <w:b/>
              </w:rPr>
            </w:pPr>
            <w:r>
              <w:rPr>
                <w:b/>
              </w:rPr>
              <w:t>Zápis do třídní knihy</w:t>
            </w:r>
          </w:p>
          <w:p w:rsidR="00172E80" w:rsidRPr="00720F2D" w:rsidRDefault="00172E80" w:rsidP="00E648E8">
            <w:pPr>
              <w:pStyle w:val="Odstavecseseznamem"/>
              <w:ind w:left="318"/>
              <w:jc w:val="both"/>
              <w:rPr>
                <w:b/>
              </w:rPr>
            </w:pPr>
          </w:p>
        </w:tc>
        <w:tc>
          <w:tcPr>
            <w:tcW w:w="2300" w:type="dxa"/>
          </w:tcPr>
          <w:p w:rsidR="00425428" w:rsidRDefault="00425428" w:rsidP="00E648E8">
            <w:pPr>
              <w:jc w:val="both"/>
            </w:pPr>
          </w:p>
        </w:tc>
      </w:tr>
      <w:tr w:rsidR="00720F2D" w:rsidTr="00425428">
        <w:trPr>
          <w:trHeight w:val="454"/>
        </w:trPr>
        <w:tc>
          <w:tcPr>
            <w:tcW w:w="9212" w:type="dxa"/>
            <w:gridSpan w:val="3"/>
            <w:shd w:val="clear" w:color="auto" w:fill="000000" w:themeFill="text1"/>
            <w:vAlign w:val="center"/>
          </w:tcPr>
          <w:p w:rsidR="00720F2D" w:rsidRPr="00425428" w:rsidRDefault="00720F2D" w:rsidP="00E648E8">
            <w:pPr>
              <w:jc w:val="both"/>
              <w:rPr>
                <w:b/>
                <w:sz w:val="26"/>
                <w:szCs w:val="26"/>
              </w:rPr>
            </w:pPr>
            <w:r w:rsidRPr="00425428">
              <w:rPr>
                <w:b/>
                <w:sz w:val="26"/>
                <w:szCs w:val="26"/>
              </w:rPr>
              <w:t>II. HLAVNÍ ČÁST</w:t>
            </w:r>
          </w:p>
        </w:tc>
      </w:tr>
      <w:tr w:rsidR="00425428" w:rsidTr="000B699B">
        <w:trPr>
          <w:trHeight w:val="340"/>
        </w:trPr>
        <w:tc>
          <w:tcPr>
            <w:tcW w:w="9212" w:type="dxa"/>
            <w:gridSpan w:val="3"/>
            <w:shd w:val="clear" w:color="auto" w:fill="BFBFBF" w:themeFill="background1" w:themeFillShade="BF"/>
            <w:vAlign w:val="center"/>
          </w:tcPr>
          <w:p w:rsidR="00425428" w:rsidRDefault="00425428" w:rsidP="00E648E8">
            <w:pPr>
              <w:jc w:val="both"/>
            </w:pPr>
            <w:r>
              <w:rPr>
                <w:b/>
              </w:rPr>
              <w:t>VYVOZENÍ NOVÉHO UČIVA</w:t>
            </w:r>
          </w:p>
        </w:tc>
      </w:tr>
      <w:tr w:rsidR="00720F2D" w:rsidTr="00720F2D">
        <w:tc>
          <w:tcPr>
            <w:tcW w:w="675" w:type="dxa"/>
          </w:tcPr>
          <w:p w:rsidR="00720F2D" w:rsidRDefault="00653651" w:rsidP="00E648E8">
            <w:pPr>
              <w:jc w:val="both"/>
            </w:pPr>
            <w:r>
              <w:t>1</w:t>
            </w:r>
            <w:r w:rsidR="00720F2D">
              <w:t>´</w:t>
            </w:r>
          </w:p>
          <w:p w:rsidR="00CA7D05" w:rsidRDefault="00CA7D05" w:rsidP="00E648E8">
            <w:pPr>
              <w:jc w:val="both"/>
            </w:pPr>
          </w:p>
          <w:p w:rsidR="00CA7D05" w:rsidRDefault="00CA7D05" w:rsidP="00E648E8">
            <w:pPr>
              <w:jc w:val="both"/>
            </w:pPr>
          </w:p>
          <w:p w:rsidR="00CA7D05" w:rsidRDefault="00CA7D05" w:rsidP="00E648E8">
            <w:pPr>
              <w:jc w:val="both"/>
            </w:pPr>
          </w:p>
        </w:tc>
        <w:tc>
          <w:tcPr>
            <w:tcW w:w="6237" w:type="dxa"/>
          </w:tcPr>
          <w:p w:rsidR="002E4698" w:rsidRPr="00720F2D" w:rsidRDefault="00D86C87" w:rsidP="00E648E8">
            <w:pPr>
              <w:pStyle w:val="Odstavecseseznamem"/>
              <w:numPr>
                <w:ilvl w:val="0"/>
                <w:numId w:val="2"/>
              </w:numPr>
              <w:ind w:left="318" w:hanging="318"/>
              <w:jc w:val="both"/>
              <w:rPr>
                <w:b/>
                <w:i/>
              </w:rPr>
            </w:pPr>
            <w:r w:rsidRPr="00653651">
              <w:rPr>
                <w:b/>
              </w:rPr>
              <w:t>MOTIVACE:</w:t>
            </w:r>
            <w:r w:rsidR="00BB74EA">
              <w:rPr>
                <w:b/>
              </w:rPr>
              <w:t xml:space="preserve"> </w:t>
            </w:r>
            <w:r w:rsidR="002E4698">
              <w:rPr>
                <w:b/>
              </w:rPr>
              <w:t>řízený rozhovor-</w:t>
            </w:r>
            <w:r w:rsidR="002E4698" w:rsidRPr="00720F2D">
              <w:rPr>
                <w:b/>
              </w:rPr>
              <w:t xml:space="preserve"> </w:t>
            </w:r>
            <w:r w:rsidR="002E4698">
              <w:rPr>
                <w:b/>
                <w:i/>
              </w:rPr>
              <w:t>Každý jsme jiný a přeci jedinečný.</w:t>
            </w:r>
          </w:p>
          <w:p w:rsidR="00443AD1" w:rsidRDefault="00443AD1" w:rsidP="00E648E8">
            <w:pPr>
              <w:jc w:val="both"/>
            </w:pPr>
            <w:r>
              <w:t>Naučili jsme se mluvit o lidech, věcech, zvířatech, jaké jsou, víc</w:t>
            </w:r>
            <w:r w:rsidR="00774AB7">
              <w:t xml:space="preserve">e různými slovy, která pojmenovávají stejné věci. Teď se naučíme hledat a tvořit slova, která jsou protikladem daného slova. </w:t>
            </w:r>
          </w:p>
          <w:p w:rsidR="00774AB7" w:rsidRPr="00490B6B" w:rsidRDefault="00774AB7" w:rsidP="00E648E8">
            <w:pPr>
              <w:jc w:val="both"/>
              <w:rPr>
                <w:i/>
              </w:rPr>
            </w:pPr>
          </w:p>
        </w:tc>
        <w:tc>
          <w:tcPr>
            <w:tcW w:w="2300" w:type="dxa"/>
          </w:tcPr>
          <w:p w:rsidR="00720F2D" w:rsidRDefault="00720F2D" w:rsidP="00E648E8">
            <w:pPr>
              <w:jc w:val="both"/>
            </w:pPr>
          </w:p>
          <w:p w:rsidR="00CA7D05" w:rsidRPr="00047AE6" w:rsidRDefault="00CA7D05" w:rsidP="00E648E8">
            <w:pPr>
              <w:jc w:val="both"/>
            </w:pPr>
          </w:p>
        </w:tc>
      </w:tr>
      <w:tr w:rsidR="00653651" w:rsidTr="00720F2D">
        <w:tc>
          <w:tcPr>
            <w:tcW w:w="675" w:type="dxa"/>
          </w:tcPr>
          <w:p w:rsidR="00653651" w:rsidRDefault="00471B5C" w:rsidP="00E648E8">
            <w:pPr>
              <w:jc w:val="both"/>
            </w:pPr>
            <w:r>
              <w:t>8</w:t>
            </w:r>
            <w:r w:rsidR="00653651">
              <w:t>´</w:t>
            </w:r>
          </w:p>
        </w:tc>
        <w:tc>
          <w:tcPr>
            <w:tcW w:w="6237" w:type="dxa"/>
          </w:tcPr>
          <w:p w:rsidR="00565E5F" w:rsidRPr="00565E5F" w:rsidRDefault="00FD62EE" w:rsidP="00565E5F">
            <w:pPr>
              <w:jc w:val="both"/>
              <w:rPr>
                <w:b/>
                <w:i/>
              </w:rPr>
            </w:pPr>
            <w:r w:rsidRPr="00490B6B">
              <w:rPr>
                <w:b/>
              </w:rPr>
              <w:t>ŘÍZENÝ R</w:t>
            </w:r>
            <w:r w:rsidR="00653651" w:rsidRPr="00490B6B">
              <w:rPr>
                <w:b/>
              </w:rPr>
              <w:t>OZHOVOR:</w:t>
            </w:r>
          </w:p>
          <w:p w:rsidR="00490B6B" w:rsidRPr="00720F2D" w:rsidRDefault="00490B6B" w:rsidP="00E648E8">
            <w:pPr>
              <w:pStyle w:val="Odstavecseseznamem"/>
              <w:numPr>
                <w:ilvl w:val="0"/>
                <w:numId w:val="8"/>
              </w:numPr>
              <w:jc w:val="both"/>
            </w:pPr>
            <w:r>
              <w:rPr>
                <w:i/>
              </w:rPr>
              <w:t>Kdo z vás má nějaké sourozence?</w:t>
            </w:r>
          </w:p>
          <w:p w:rsidR="00565E5F" w:rsidRPr="00565E5F" w:rsidRDefault="00490B6B" w:rsidP="00565E5F">
            <w:pPr>
              <w:pStyle w:val="Odstavecseseznamem"/>
              <w:numPr>
                <w:ilvl w:val="0"/>
                <w:numId w:val="8"/>
              </w:numPr>
              <w:jc w:val="both"/>
              <w:rPr>
                <w:i/>
              </w:rPr>
            </w:pPr>
            <w:r>
              <w:rPr>
                <w:i/>
              </w:rPr>
              <w:t>Kdo má mladšího sourozence?</w:t>
            </w:r>
          </w:p>
          <w:p w:rsidR="00565E5F" w:rsidRPr="00565E5F" w:rsidRDefault="00490B6B" w:rsidP="00565E5F">
            <w:pPr>
              <w:pStyle w:val="Odstavecseseznamem"/>
              <w:numPr>
                <w:ilvl w:val="0"/>
                <w:numId w:val="8"/>
              </w:numPr>
              <w:jc w:val="both"/>
              <w:rPr>
                <w:i/>
              </w:rPr>
            </w:pPr>
            <w:r>
              <w:rPr>
                <w:i/>
              </w:rPr>
              <w:t>Jakým se zdáte být vy v porovnání s miminkem/mladším sourozencem?(velcí)</w:t>
            </w:r>
          </w:p>
          <w:p w:rsidR="00490B6B" w:rsidRDefault="00490B6B" w:rsidP="00E648E8">
            <w:pPr>
              <w:pStyle w:val="Odstavecseseznamem"/>
              <w:numPr>
                <w:ilvl w:val="0"/>
                <w:numId w:val="8"/>
              </w:numPr>
              <w:jc w:val="both"/>
              <w:rPr>
                <w:i/>
              </w:rPr>
            </w:pPr>
            <w:r>
              <w:rPr>
                <w:i/>
              </w:rPr>
              <w:t>Jaké se zdá být miminko v porovnání s vámi?(malé)</w:t>
            </w:r>
          </w:p>
          <w:p w:rsidR="00490B6B" w:rsidRDefault="00490B6B" w:rsidP="00E648E8">
            <w:pPr>
              <w:pStyle w:val="Odstavecseseznamem"/>
              <w:numPr>
                <w:ilvl w:val="0"/>
                <w:numId w:val="8"/>
              </w:numPr>
              <w:jc w:val="both"/>
              <w:rPr>
                <w:i/>
              </w:rPr>
            </w:pPr>
            <w:r>
              <w:rPr>
                <w:i/>
              </w:rPr>
              <w:t>Kdybyste se postavili vedle tatínka, jakým se zdá být vůči vám? (vysokým)</w:t>
            </w:r>
          </w:p>
          <w:p w:rsidR="00490B6B" w:rsidRDefault="00490B6B" w:rsidP="00E648E8">
            <w:pPr>
              <w:pStyle w:val="Odstavecseseznamem"/>
              <w:numPr>
                <w:ilvl w:val="0"/>
                <w:numId w:val="8"/>
              </w:numPr>
              <w:jc w:val="both"/>
              <w:rPr>
                <w:i/>
              </w:rPr>
            </w:pPr>
            <w:r>
              <w:rPr>
                <w:i/>
              </w:rPr>
              <w:t>A jací budete oproti tatínkovi vy? (nízcí)</w:t>
            </w:r>
          </w:p>
          <w:p w:rsidR="00490B6B" w:rsidRDefault="00471B5C" w:rsidP="00565E5F">
            <w:pPr>
              <w:jc w:val="both"/>
              <w:rPr>
                <w:i/>
              </w:rPr>
            </w:pPr>
            <w:r>
              <w:rPr>
                <w:i/>
              </w:rPr>
              <w:t xml:space="preserve">A teď si </w:t>
            </w:r>
            <w:proofErr w:type="gramStart"/>
            <w:r>
              <w:rPr>
                <w:i/>
              </w:rPr>
              <w:t xml:space="preserve">představte </w:t>
            </w:r>
            <w:r w:rsidR="00782607">
              <w:rPr>
                <w:i/>
              </w:rPr>
              <w:t xml:space="preserve"> takovou</w:t>
            </w:r>
            <w:proofErr w:type="gramEnd"/>
            <w:r w:rsidR="00782607">
              <w:rPr>
                <w:i/>
              </w:rPr>
              <w:t xml:space="preserve"> tu starou jazýčkovou váhu. Když na jednu misku vah dáme malé a lehounké pírko a na misku naproti dáme velký těžký pomeranč, </w:t>
            </w:r>
            <w:proofErr w:type="gramStart"/>
            <w:r w:rsidR="00782607">
              <w:rPr>
                <w:i/>
              </w:rPr>
              <w:t>uvidíme že</w:t>
            </w:r>
            <w:proofErr w:type="gramEnd"/>
            <w:r w:rsidR="00782607">
              <w:rPr>
                <w:i/>
              </w:rPr>
              <w:t xml:space="preserve"> tyto dva předměty jsou naproti sobě a jeví se nám právě opačnými: malé pírko - velký pomeranč, lehký - těžký. Proto je budeme označovat jako slova protikladná, mají opačný význam. Stejně jako velký - malý, vysoký - nízký.</w:t>
            </w:r>
          </w:p>
          <w:p w:rsidR="00490B6B" w:rsidRDefault="00565E5F" w:rsidP="00E648E8">
            <w:pPr>
              <w:pStyle w:val="Odstavecseseznamem"/>
              <w:numPr>
                <w:ilvl w:val="0"/>
                <w:numId w:val="8"/>
              </w:numPr>
              <w:jc w:val="both"/>
              <w:rPr>
                <w:i/>
              </w:rPr>
            </w:pPr>
            <w:r>
              <w:rPr>
                <w:i/>
              </w:rPr>
              <w:t>J</w:t>
            </w:r>
            <w:r w:rsidR="00490B6B">
              <w:rPr>
                <w:i/>
              </w:rPr>
              <w:t>aký je člověk, který pomáhá lidem? (dobrý)</w:t>
            </w:r>
          </w:p>
          <w:p w:rsidR="00565E5F" w:rsidRDefault="00565E5F" w:rsidP="00E648E8">
            <w:pPr>
              <w:pStyle w:val="Odstavecseseznamem"/>
              <w:numPr>
                <w:ilvl w:val="0"/>
                <w:numId w:val="8"/>
              </w:numPr>
              <w:jc w:val="both"/>
              <w:rPr>
                <w:i/>
              </w:rPr>
            </w:pPr>
            <w:r>
              <w:rPr>
                <w:i/>
              </w:rPr>
              <w:t>Kdo ví, jaké je slovo protikladné ke slovu dobrý?(člověk, který ubližuje lidem - tedy zlý)</w:t>
            </w:r>
          </w:p>
          <w:p w:rsidR="00490B6B" w:rsidRDefault="00490B6B" w:rsidP="00E648E8">
            <w:pPr>
              <w:pStyle w:val="Odstavecseseznamem"/>
              <w:numPr>
                <w:ilvl w:val="0"/>
                <w:numId w:val="8"/>
              </w:numPr>
              <w:jc w:val="both"/>
              <w:rPr>
                <w:i/>
              </w:rPr>
            </w:pPr>
            <w:r>
              <w:rPr>
                <w:i/>
              </w:rPr>
              <w:t>Jak běží sportovec, který doběhne první do cíle? (rychle)</w:t>
            </w:r>
          </w:p>
          <w:p w:rsidR="00565E5F" w:rsidRDefault="00490B6B" w:rsidP="00E648E8">
            <w:pPr>
              <w:pStyle w:val="Odstavecseseznamem"/>
              <w:numPr>
                <w:ilvl w:val="0"/>
                <w:numId w:val="8"/>
              </w:numPr>
              <w:jc w:val="both"/>
              <w:rPr>
                <w:i/>
              </w:rPr>
            </w:pPr>
            <w:r>
              <w:rPr>
                <w:i/>
              </w:rPr>
              <w:t xml:space="preserve">A naopak </w:t>
            </w:r>
            <w:r w:rsidR="00565E5F">
              <w:rPr>
                <w:i/>
              </w:rPr>
              <w:t>jaké je slovo protikladné ke slovu rychle? (ano, pomalu - tak běží ten, kdo přiběhne do cíle jako poslední)</w:t>
            </w:r>
          </w:p>
          <w:p w:rsidR="00490B6B" w:rsidRDefault="00490B6B" w:rsidP="00E648E8">
            <w:pPr>
              <w:pStyle w:val="Odstavecseseznamem"/>
              <w:numPr>
                <w:ilvl w:val="0"/>
                <w:numId w:val="8"/>
              </w:numPr>
              <w:jc w:val="both"/>
              <w:rPr>
                <w:i/>
              </w:rPr>
            </w:pPr>
            <w:r>
              <w:rPr>
                <w:i/>
              </w:rPr>
              <w:t>Jakou vzdálenost máte od maminky, když vedle ní stojíte na ulici a držíte ji za ruku? (je blízko)</w:t>
            </w:r>
          </w:p>
          <w:p w:rsidR="008D2751" w:rsidRDefault="00565E5F" w:rsidP="008D2751">
            <w:pPr>
              <w:pStyle w:val="Odstavecseseznamem"/>
              <w:numPr>
                <w:ilvl w:val="0"/>
                <w:numId w:val="8"/>
              </w:numPr>
              <w:jc w:val="both"/>
              <w:rPr>
                <w:i/>
              </w:rPr>
            </w:pPr>
            <w:r>
              <w:rPr>
                <w:i/>
              </w:rPr>
              <w:t xml:space="preserve">Jaké bude tedy slovo protikladné ke slovu blízko? (daleko, protože ten, kdo stojí na druhé straně ulice a </w:t>
            </w:r>
            <w:proofErr w:type="gramStart"/>
            <w:r>
              <w:rPr>
                <w:i/>
              </w:rPr>
              <w:t>máv</w:t>
            </w:r>
            <w:r w:rsidR="008D2751">
              <w:rPr>
                <w:i/>
              </w:rPr>
              <w:t>á</w:t>
            </w:r>
            <w:proofErr w:type="gramEnd"/>
            <w:r w:rsidR="008D2751">
              <w:rPr>
                <w:i/>
              </w:rPr>
              <w:t xml:space="preserve"> nás </w:t>
            </w:r>
            <w:proofErr w:type="gramStart"/>
            <w:r w:rsidR="008D2751">
              <w:rPr>
                <w:i/>
              </w:rPr>
              <w:t>ne</w:t>
            </w:r>
            <w:r w:rsidR="008D2751">
              <w:t>může</w:t>
            </w:r>
            <w:proofErr w:type="gramEnd"/>
            <w:r w:rsidR="008D2751">
              <w:t xml:space="preserve"> chytit za ruku)</w:t>
            </w:r>
            <w:r w:rsidR="008D2751">
              <w:rPr>
                <w:i/>
              </w:rPr>
              <w:t xml:space="preserve">. </w:t>
            </w:r>
          </w:p>
          <w:p w:rsidR="008D2751" w:rsidRPr="008D2751" w:rsidRDefault="008D2751" w:rsidP="008D2751">
            <w:pPr>
              <w:pStyle w:val="Odstavecseseznamem"/>
              <w:numPr>
                <w:ilvl w:val="0"/>
                <w:numId w:val="8"/>
              </w:numPr>
              <w:jc w:val="both"/>
              <w:rPr>
                <w:i/>
              </w:rPr>
            </w:pPr>
            <w:r>
              <w:t xml:space="preserve">Jistě se teď shodneme na tom, že slova protikladná jsou slova opačného významu, které pojmenovávají dvě zcela rozdílné, opačné věci. Slova protikladná jsou každé na úplně opačné straně, protože mají od sebe významem velmi daleko, přesně tak jako maminka, kterou držíme na ulici za ruku a pán, který na nás mává z opačné strany ulice, nebo těžká váha naproti lehké váze, když na ní dáme pomeranč a pírko. </w:t>
            </w:r>
          </w:p>
          <w:p w:rsidR="008D2751" w:rsidRPr="008D2751" w:rsidRDefault="008D2751" w:rsidP="008D2751">
            <w:pPr>
              <w:pStyle w:val="Odstavecseseznamem"/>
              <w:numPr>
                <w:ilvl w:val="0"/>
                <w:numId w:val="8"/>
              </w:numPr>
              <w:jc w:val="both"/>
              <w:rPr>
                <w:i/>
              </w:rPr>
            </w:pPr>
            <w:r>
              <w:lastRenderedPageBreak/>
              <w:t xml:space="preserve">Teď jste mě hezky doplňovaly, </w:t>
            </w:r>
            <w:proofErr w:type="gramStart"/>
            <w:r>
              <w:t>děti , takže</w:t>
            </w:r>
            <w:proofErr w:type="gramEnd"/>
            <w:r>
              <w:t xml:space="preserve"> teď si to procvičíme na tabuli.</w:t>
            </w:r>
          </w:p>
        </w:tc>
        <w:tc>
          <w:tcPr>
            <w:tcW w:w="2300" w:type="dxa"/>
          </w:tcPr>
          <w:p w:rsidR="00653651" w:rsidRDefault="00653651" w:rsidP="00E648E8">
            <w:pPr>
              <w:jc w:val="both"/>
            </w:pPr>
          </w:p>
          <w:p w:rsidR="00653651" w:rsidRPr="009423EF" w:rsidRDefault="00653651" w:rsidP="00E648E8">
            <w:pPr>
              <w:jc w:val="both"/>
              <w:rPr>
                <w:b/>
                <w:i/>
              </w:rPr>
            </w:pPr>
          </w:p>
        </w:tc>
      </w:tr>
      <w:tr w:rsidR="00653651" w:rsidTr="00720F2D">
        <w:tc>
          <w:tcPr>
            <w:tcW w:w="675" w:type="dxa"/>
          </w:tcPr>
          <w:p w:rsidR="00653651" w:rsidRDefault="00653651" w:rsidP="00E648E8">
            <w:pPr>
              <w:jc w:val="both"/>
            </w:pPr>
            <w:r>
              <w:lastRenderedPageBreak/>
              <w:t>1</w:t>
            </w:r>
            <w:r w:rsidR="00011BCA">
              <w:t>2</w:t>
            </w:r>
            <w:r>
              <w:t>´</w:t>
            </w:r>
          </w:p>
        </w:tc>
        <w:tc>
          <w:tcPr>
            <w:tcW w:w="6237" w:type="dxa"/>
          </w:tcPr>
          <w:p w:rsidR="00172E80" w:rsidRDefault="008D2751" w:rsidP="008D2751">
            <w:pPr>
              <w:pStyle w:val="Odstavecseseznamem"/>
              <w:ind w:left="885"/>
              <w:jc w:val="both"/>
            </w:pPr>
            <w:r>
              <w:rPr>
                <w:b/>
              </w:rPr>
              <w:t>UPEVŇENÍ NOVÝCH TERMÍNŮ, PROCVIČOVÁNÍ UČIVA</w:t>
            </w:r>
            <w:r>
              <w:t xml:space="preserve"> </w:t>
            </w:r>
          </w:p>
          <w:p w:rsidR="008D2751" w:rsidRDefault="008D2751" w:rsidP="008D2751">
            <w:pPr>
              <w:pStyle w:val="Odstavecseseznamem"/>
              <w:numPr>
                <w:ilvl w:val="0"/>
                <w:numId w:val="11"/>
              </w:numPr>
              <w:ind w:left="318" w:hanging="284"/>
              <w:jc w:val="both"/>
              <w:rPr>
                <w:b/>
              </w:rPr>
            </w:pPr>
            <w:r>
              <w:rPr>
                <w:b/>
              </w:rPr>
              <w:t>PRÁCE NA TABULI:</w:t>
            </w:r>
          </w:p>
          <w:tbl>
            <w:tblPr>
              <w:tblStyle w:val="Mkatabulky"/>
              <w:tblW w:w="5933" w:type="dxa"/>
              <w:tblInd w:w="318" w:type="dxa"/>
              <w:tblLook w:val="04A0" w:firstRow="1" w:lastRow="0" w:firstColumn="1" w:lastColumn="0" w:noHBand="0" w:noVBand="1"/>
            </w:tblPr>
            <w:tblGrid>
              <w:gridCol w:w="5933"/>
            </w:tblGrid>
            <w:tr w:rsidR="008D2751" w:rsidTr="000B699B">
              <w:trPr>
                <w:trHeight w:val="1264"/>
              </w:trPr>
              <w:tc>
                <w:tcPr>
                  <w:tcW w:w="5933" w:type="dxa"/>
                  <w:shd w:val="clear" w:color="auto" w:fill="F2F2F2" w:themeFill="background1" w:themeFillShade="F2"/>
                </w:tcPr>
                <w:p w:rsidR="008D2751" w:rsidRPr="001B51C4" w:rsidRDefault="008D2751" w:rsidP="000B699B">
                  <w:pPr>
                    <w:ind w:left="601" w:hanging="431"/>
                    <w:jc w:val="both"/>
                  </w:pPr>
                  <w:r w:rsidRPr="00DE57A7">
                    <w:rPr>
                      <w:b/>
                    </w:rPr>
                    <w:t>ÚKOL 1:</w:t>
                  </w:r>
                  <w:r w:rsidRPr="005C0B85">
                    <w:t xml:space="preserve"> </w:t>
                  </w:r>
                  <w:r>
                    <w:rPr>
                      <w:i/>
                    </w:rPr>
                    <w:t xml:space="preserve">Doplň slova protikladná </w:t>
                  </w:r>
                  <w:r>
                    <w:t>(20 příkladů)</w:t>
                  </w:r>
                </w:p>
                <w:p w:rsidR="008D2751" w:rsidRDefault="008D2751" w:rsidP="000B699B">
                  <w:pPr>
                    <w:pStyle w:val="Odstavecseseznamem"/>
                    <w:ind w:left="1021"/>
                    <w:jc w:val="both"/>
                    <w:rPr>
                      <w:i/>
                    </w:rPr>
                  </w:pPr>
                  <w:r>
                    <w:rPr>
                      <w:i/>
                    </w:rPr>
                    <w:t>- Světlo                  - Nahoře</w:t>
                  </w:r>
                </w:p>
                <w:p w:rsidR="008D2751" w:rsidRDefault="008D2751" w:rsidP="000B699B">
                  <w:pPr>
                    <w:pStyle w:val="Odstavecseseznamem"/>
                    <w:ind w:left="1021"/>
                    <w:jc w:val="both"/>
                    <w:rPr>
                      <w:i/>
                    </w:rPr>
                  </w:pPr>
                  <w:r>
                    <w:rPr>
                      <w:i/>
                    </w:rPr>
                    <w:t>- Teplo                   - Málo</w:t>
                  </w:r>
                </w:p>
                <w:p w:rsidR="008D2751" w:rsidRDefault="008D2751" w:rsidP="000B699B">
                  <w:pPr>
                    <w:pStyle w:val="Odstavecseseznamem"/>
                    <w:ind w:left="1021"/>
                    <w:jc w:val="both"/>
                    <w:rPr>
                      <w:i/>
                    </w:rPr>
                  </w:pPr>
                  <w:r>
                    <w:rPr>
                      <w:i/>
                    </w:rPr>
                    <w:t>- Všichni                - Ano</w:t>
                  </w:r>
                </w:p>
                <w:p w:rsidR="008D2751" w:rsidRDefault="008D2751" w:rsidP="000B699B">
                  <w:pPr>
                    <w:pStyle w:val="Odstavecseseznamem"/>
                    <w:ind w:left="1021"/>
                    <w:jc w:val="both"/>
                    <w:rPr>
                      <w:i/>
                    </w:rPr>
                  </w:pPr>
                  <w:r>
                    <w:rPr>
                      <w:i/>
                    </w:rPr>
                    <w:t>- Tlustý                  - Pilná</w:t>
                  </w:r>
                </w:p>
                <w:p w:rsidR="008D2751" w:rsidRDefault="008D2751" w:rsidP="000B699B">
                  <w:pPr>
                    <w:pStyle w:val="Odstavecseseznamem"/>
                    <w:ind w:left="1021"/>
                    <w:jc w:val="both"/>
                    <w:rPr>
                      <w:i/>
                    </w:rPr>
                  </w:pPr>
                  <w:r>
                    <w:rPr>
                      <w:i/>
                    </w:rPr>
                    <w:t>- Čistý                    - Nad</w:t>
                  </w:r>
                </w:p>
                <w:p w:rsidR="008D2751" w:rsidRDefault="008D2751" w:rsidP="000B699B">
                  <w:pPr>
                    <w:pStyle w:val="Odstavecseseznamem"/>
                    <w:ind w:left="1021"/>
                    <w:jc w:val="both"/>
                    <w:rPr>
                      <w:i/>
                    </w:rPr>
                  </w:pPr>
                  <w:r>
                    <w:rPr>
                      <w:i/>
                    </w:rPr>
                    <w:t>- Sladký                 - Hlasitě</w:t>
                  </w:r>
                </w:p>
                <w:p w:rsidR="008D2751" w:rsidRDefault="008D2751" w:rsidP="000B699B">
                  <w:pPr>
                    <w:pStyle w:val="Odstavecseseznamem"/>
                    <w:ind w:left="1021"/>
                    <w:jc w:val="both"/>
                    <w:rPr>
                      <w:i/>
                    </w:rPr>
                  </w:pPr>
                  <w:r>
                    <w:rPr>
                      <w:i/>
                    </w:rPr>
                    <w:t>- Začátek               - Veselý</w:t>
                  </w:r>
                </w:p>
                <w:p w:rsidR="008D2751" w:rsidRDefault="008D2751" w:rsidP="000B699B">
                  <w:pPr>
                    <w:pStyle w:val="Odstavecseseznamem"/>
                    <w:ind w:left="1021"/>
                    <w:jc w:val="both"/>
                    <w:rPr>
                      <w:i/>
                    </w:rPr>
                  </w:pPr>
                  <w:r>
                    <w:rPr>
                      <w:i/>
                    </w:rPr>
                    <w:t>- Černá                  - Chudý</w:t>
                  </w:r>
                </w:p>
                <w:p w:rsidR="008D2751" w:rsidRDefault="008D2751" w:rsidP="000B699B">
                  <w:pPr>
                    <w:pStyle w:val="Odstavecseseznamem"/>
                    <w:ind w:left="1021"/>
                    <w:jc w:val="both"/>
                    <w:rPr>
                      <w:i/>
                    </w:rPr>
                  </w:pPr>
                  <w:r>
                    <w:rPr>
                      <w:i/>
                    </w:rPr>
                    <w:t>- Pěkný                  - Krátké</w:t>
                  </w:r>
                </w:p>
                <w:p w:rsidR="008D2751" w:rsidRPr="009743E2" w:rsidRDefault="008D2751" w:rsidP="000B699B">
                  <w:pPr>
                    <w:pStyle w:val="Odstavecseseznamem"/>
                    <w:ind w:left="1021"/>
                    <w:jc w:val="both"/>
                    <w:rPr>
                      <w:i/>
                    </w:rPr>
                  </w:pPr>
                  <w:r>
                    <w:rPr>
                      <w:i/>
                    </w:rPr>
                    <w:t>- Vlevo                   - Otevřeno</w:t>
                  </w:r>
                </w:p>
              </w:tc>
            </w:tr>
            <w:tr w:rsidR="008D2751" w:rsidTr="000B699B">
              <w:trPr>
                <w:trHeight w:val="2302"/>
              </w:trPr>
              <w:tc>
                <w:tcPr>
                  <w:tcW w:w="5933" w:type="dxa"/>
                  <w:shd w:val="clear" w:color="auto" w:fill="F2F2F2" w:themeFill="background1" w:themeFillShade="F2"/>
                </w:tcPr>
                <w:p w:rsidR="008D2751" w:rsidRDefault="008D2751" w:rsidP="000B699B">
                  <w:pPr>
                    <w:jc w:val="both"/>
                  </w:pPr>
                  <w:r>
                    <w:rPr>
                      <w:b/>
                    </w:rPr>
                    <w:t xml:space="preserve">ÚKOL 2: </w:t>
                  </w:r>
                </w:p>
                <w:p w:rsidR="008D2751" w:rsidRPr="00AE22DD" w:rsidRDefault="008D2751" w:rsidP="000B699B">
                  <w:pPr>
                    <w:pStyle w:val="Odstavecseseznamem"/>
                    <w:numPr>
                      <w:ilvl w:val="0"/>
                      <w:numId w:val="13"/>
                    </w:numPr>
                    <w:ind w:left="885" w:hanging="284"/>
                    <w:jc w:val="both"/>
                    <w:rPr>
                      <w:b/>
                    </w:rPr>
                  </w:pPr>
                  <w:r>
                    <w:t>Přečtu dětem krátkou básničku Opozita. Jejich úkolem bude najít v básničce všechny protiklady, pak se hlásit a chodit k tabuli je napsat. Ti, kteří ještě u tabule nebyli, chodí psát</w:t>
                  </w:r>
                  <w:r w:rsidR="00471B5C">
                    <w:t xml:space="preserve"> na tabuli některé z opozit, pou</w:t>
                  </w:r>
                  <w:r>
                    <w:t>žitých ve větách.</w:t>
                  </w:r>
                </w:p>
                <w:p w:rsidR="008D2751" w:rsidRDefault="008D2751" w:rsidP="000B699B">
                  <w:pPr>
                    <w:pStyle w:val="Odstavecseseznamem"/>
                    <w:ind w:left="885"/>
                    <w:jc w:val="both"/>
                  </w:pPr>
                </w:p>
                <w:p w:rsidR="008D2751" w:rsidRDefault="008D2751" w:rsidP="000B699B">
                  <w:pPr>
                    <w:pStyle w:val="Odstavecseseznamem"/>
                    <w:ind w:left="885"/>
                    <w:jc w:val="both"/>
                  </w:pPr>
                  <w:r>
                    <w:t>Noc se ptává dne, když svítá:</w:t>
                  </w:r>
                </w:p>
                <w:p w:rsidR="008D2751" w:rsidRDefault="008D2751" w:rsidP="000B699B">
                  <w:pPr>
                    <w:pStyle w:val="Odstavecseseznamem"/>
                    <w:ind w:left="885"/>
                    <w:jc w:val="both"/>
                  </w:pPr>
                  <w:r>
                    <w:t>Co to jsou ta opozita?</w:t>
                  </w:r>
                </w:p>
                <w:p w:rsidR="008D2751" w:rsidRDefault="008D2751" w:rsidP="000B699B">
                  <w:pPr>
                    <w:pStyle w:val="Odstavecseseznamem"/>
                    <w:ind w:left="885"/>
                    <w:jc w:val="both"/>
                  </w:pPr>
                  <w:r>
                    <w:t>Milá Noci, to máš tak,</w:t>
                  </w:r>
                </w:p>
                <w:p w:rsidR="008D2751" w:rsidRDefault="008D2751" w:rsidP="000B699B">
                  <w:pPr>
                    <w:pStyle w:val="Odstavecseseznamem"/>
                    <w:ind w:left="885"/>
                    <w:jc w:val="both"/>
                  </w:pPr>
                  <w:r>
                    <w:t>Když je něco naopak.</w:t>
                  </w:r>
                </w:p>
                <w:p w:rsidR="008D2751" w:rsidRDefault="008D2751" w:rsidP="000B699B">
                  <w:pPr>
                    <w:pStyle w:val="Odstavecseseznamem"/>
                    <w:ind w:left="885"/>
                    <w:jc w:val="both"/>
                  </w:pPr>
                  <w:r>
                    <w:t>Dlouhý – krátký, starý mladý,</w:t>
                  </w:r>
                </w:p>
                <w:p w:rsidR="008D2751" w:rsidRDefault="008D2751" w:rsidP="000B699B">
                  <w:pPr>
                    <w:pStyle w:val="Odstavecseseznamem"/>
                    <w:ind w:left="885"/>
                    <w:jc w:val="both"/>
                  </w:pPr>
                  <w:r>
                    <w:t>Najdeš další protiklady?</w:t>
                  </w:r>
                </w:p>
                <w:p w:rsidR="008D2751" w:rsidRPr="00480875" w:rsidRDefault="008D2751" w:rsidP="000B699B">
                  <w:pPr>
                    <w:pStyle w:val="Odstavecseseznamem"/>
                    <w:ind w:left="885"/>
                    <w:jc w:val="both"/>
                  </w:pPr>
                  <w:r>
                    <w:t xml:space="preserve">Je jich všude moc a moc. </w:t>
                  </w:r>
                  <w:r>
                    <w:rPr>
                      <w:rStyle w:val="Znakapoznpodarou"/>
                    </w:rPr>
                    <w:footnoteReference w:id="1"/>
                  </w:r>
                </w:p>
              </w:tc>
            </w:tr>
          </w:tbl>
          <w:p w:rsidR="008D2751" w:rsidRPr="00172E80" w:rsidRDefault="008D2751" w:rsidP="008D2751">
            <w:pPr>
              <w:pStyle w:val="Odstavecseseznamem"/>
              <w:ind w:left="885"/>
              <w:jc w:val="both"/>
            </w:pPr>
          </w:p>
        </w:tc>
        <w:tc>
          <w:tcPr>
            <w:tcW w:w="2300" w:type="dxa"/>
          </w:tcPr>
          <w:p w:rsidR="00653651" w:rsidRDefault="00653651" w:rsidP="00E648E8">
            <w:pPr>
              <w:jc w:val="both"/>
            </w:pPr>
          </w:p>
          <w:p w:rsidR="00653651" w:rsidRDefault="00653651" w:rsidP="00E648E8">
            <w:pPr>
              <w:jc w:val="both"/>
            </w:pPr>
          </w:p>
        </w:tc>
      </w:tr>
    </w:tbl>
    <w:p w:rsidR="00172E80" w:rsidRDefault="00172E80" w:rsidP="00E648E8">
      <w:pPr>
        <w:jc w:val="both"/>
      </w:pPr>
    </w:p>
    <w:tbl>
      <w:tblPr>
        <w:tblStyle w:val="Mkatabulky"/>
        <w:tblW w:w="0" w:type="auto"/>
        <w:tblLook w:val="04A0" w:firstRow="1" w:lastRow="0" w:firstColumn="1" w:lastColumn="0" w:noHBand="0" w:noVBand="1"/>
      </w:tblPr>
      <w:tblGrid>
        <w:gridCol w:w="675"/>
        <w:gridCol w:w="6237"/>
        <w:gridCol w:w="2300"/>
      </w:tblGrid>
      <w:tr w:rsidR="00FD62EE" w:rsidTr="006B0375">
        <w:trPr>
          <w:trHeight w:val="402"/>
        </w:trPr>
        <w:tc>
          <w:tcPr>
            <w:tcW w:w="9212" w:type="dxa"/>
            <w:gridSpan w:val="3"/>
            <w:shd w:val="clear" w:color="auto" w:fill="BFBFBF" w:themeFill="background1" w:themeFillShade="BF"/>
            <w:vAlign w:val="center"/>
          </w:tcPr>
          <w:p w:rsidR="00FD62EE" w:rsidRPr="008D2751" w:rsidRDefault="008D2751" w:rsidP="008D2751">
            <w:pPr>
              <w:jc w:val="both"/>
              <w:rPr>
                <w:b/>
              </w:rPr>
            </w:pPr>
            <w:proofErr w:type="spellStart"/>
            <w:r w:rsidRPr="008D2751">
              <w:rPr>
                <w:b/>
              </w:rPr>
              <w:t>MANIPULAČNí</w:t>
            </w:r>
            <w:proofErr w:type="spellEnd"/>
            <w:r w:rsidRPr="008D2751">
              <w:rPr>
                <w:b/>
              </w:rPr>
              <w:t xml:space="preserve"> ČINNOST</w:t>
            </w:r>
          </w:p>
        </w:tc>
      </w:tr>
      <w:tr w:rsidR="00653651" w:rsidTr="008D2751">
        <w:trPr>
          <w:trHeight w:val="2848"/>
        </w:trPr>
        <w:tc>
          <w:tcPr>
            <w:tcW w:w="675" w:type="dxa"/>
          </w:tcPr>
          <w:p w:rsidR="00653651" w:rsidRDefault="00471B5C" w:rsidP="00E648E8">
            <w:pPr>
              <w:jc w:val="both"/>
            </w:pPr>
            <w:r>
              <w:t>15</w:t>
            </w:r>
            <w:r w:rsidR="001B51C4">
              <w:t>´</w:t>
            </w:r>
          </w:p>
        </w:tc>
        <w:tc>
          <w:tcPr>
            <w:tcW w:w="6237" w:type="dxa"/>
          </w:tcPr>
          <w:p w:rsidR="008D2751" w:rsidRDefault="008D2751" w:rsidP="008D2751">
            <w:pPr>
              <w:pStyle w:val="Odstavecseseznamem"/>
              <w:ind w:left="885"/>
              <w:jc w:val="both"/>
            </w:pPr>
            <w:r>
              <w:t>Žáci si rozdělí připravené kartičky s obrázky slov a jejich opozit. Budou promíchané. Úkolem dětí bude najít kamaráda, který si vytáhl slovo protikladné. Pokud to děti baví, kartičky promíchám a aktivitu si uděláme ještě jednou.</w:t>
            </w:r>
          </w:p>
          <w:p w:rsidR="00AE22DD" w:rsidRPr="008D2751" w:rsidRDefault="008D2751" w:rsidP="008D2751">
            <w:pPr>
              <w:pStyle w:val="Odstavecseseznamem"/>
              <w:numPr>
                <w:ilvl w:val="0"/>
                <w:numId w:val="1"/>
              </w:numPr>
              <w:ind w:left="885" w:hanging="284"/>
              <w:jc w:val="both"/>
            </w:pPr>
            <w:r>
              <w:t>Společná kontrola – děti stojí při své dvojici. Učitelka vyvolává vždy jedno slovo z dané dvojice, zvedne ruku ten, kdo má danou kartičku a jeho „opozitum“ nahlas řekne co má na kartičce on. Takto ověřím, zda děti pochopily význam protikladných slov.</w:t>
            </w:r>
          </w:p>
        </w:tc>
        <w:tc>
          <w:tcPr>
            <w:tcW w:w="2300" w:type="dxa"/>
          </w:tcPr>
          <w:p w:rsidR="00653651" w:rsidRDefault="00653651" w:rsidP="00E648E8">
            <w:pPr>
              <w:jc w:val="both"/>
            </w:pPr>
          </w:p>
          <w:p w:rsidR="001B51C4" w:rsidRDefault="00E648E8" w:rsidP="00E648E8">
            <w:pPr>
              <w:jc w:val="both"/>
            </w:pPr>
            <w:r>
              <w:t>tabule s připravenými slovy</w:t>
            </w:r>
          </w:p>
          <w:p w:rsidR="001566A0" w:rsidRDefault="001566A0" w:rsidP="00E648E8">
            <w:pPr>
              <w:jc w:val="both"/>
            </w:pPr>
          </w:p>
        </w:tc>
      </w:tr>
      <w:tr w:rsidR="00814138" w:rsidRPr="00720F2D" w:rsidTr="00FD62EE">
        <w:trPr>
          <w:trHeight w:val="454"/>
        </w:trPr>
        <w:tc>
          <w:tcPr>
            <w:tcW w:w="9212" w:type="dxa"/>
            <w:gridSpan w:val="3"/>
            <w:shd w:val="clear" w:color="auto" w:fill="000000" w:themeFill="text1"/>
            <w:vAlign w:val="center"/>
          </w:tcPr>
          <w:p w:rsidR="00814138" w:rsidRPr="00FD62EE" w:rsidRDefault="00814138" w:rsidP="00E648E8">
            <w:pPr>
              <w:jc w:val="both"/>
              <w:rPr>
                <w:b/>
                <w:sz w:val="26"/>
                <w:szCs w:val="26"/>
              </w:rPr>
            </w:pPr>
            <w:r w:rsidRPr="00FD62EE">
              <w:rPr>
                <w:b/>
                <w:sz w:val="26"/>
                <w:szCs w:val="26"/>
              </w:rPr>
              <w:t xml:space="preserve">III. </w:t>
            </w:r>
            <w:r w:rsidR="00545DDD" w:rsidRPr="00FD62EE">
              <w:rPr>
                <w:b/>
                <w:sz w:val="26"/>
                <w:szCs w:val="26"/>
              </w:rPr>
              <w:t xml:space="preserve">ZÁVĚREČNÁ </w:t>
            </w:r>
            <w:r w:rsidRPr="00FD62EE">
              <w:rPr>
                <w:b/>
                <w:sz w:val="26"/>
                <w:szCs w:val="26"/>
              </w:rPr>
              <w:t>ČÁST</w:t>
            </w:r>
          </w:p>
        </w:tc>
      </w:tr>
      <w:tr w:rsidR="00FD62EE" w:rsidTr="00FD62EE">
        <w:trPr>
          <w:trHeight w:val="340"/>
        </w:trPr>
        <w:tc>
          <w:tcPr>
            <w:tcW w:w="9212" w:type="dxa"/>
            <w:gridSpan w:val="3"/>
            <w:shd w:val="clear" w:color="auto" w:fill="BFBFBF" w:themeFill="background1" w:themeFillShade="BF"/>
            <w:vAlign w:val="center"/>
          </w:tcPr>
          <w:p w:rsidR="00FD62EE" w:rsidRDefault="00FD62EE" w:rsidP="00E648E8">
            <w:pPr>
              <w:jc w:val="both"/>
            </w:pPr>
            <w:r>
              <w:rPr>
                <w:b/>
              </w:rPr>
              <w:t>ZOPAKOVÁNÍ NOVÝCH TERMÍNŮ</w:t>
            </w:r>
          </w:p>
        </w:tc>
      </w:tr>
      <w:tr w:rsidR="00A62B10" w:rsidTr="00CB6C8A">
        <w:trPr>
          <w:trHeight w:val="1417"/>
        </w:trPr>
        <w:tc>
          <w:tcPr>
            <w:tcW w:w="675" w:type="dxa"/>
          </w:tcPr>
          <w:p w:rsidR="00A62B10" w:rsidRDefault="00A62B10" w:rsidP="00E648E8">
            <w:pPr>
              <w:jc w:val="both"/>
            </w:pPr>
            <w:r>
              <w:lastRenderedPageBreak/>
              <w:t>2´</w:t>
            </w:r>
          </w:p>
        </w:tc>
        <w:tc>
          <w:tcPr>
            <w:tcW w:w="6237" w:type="dxa"/>
          </w:tcPr>
          <w:p w:rsidR="00A62B10" w:rsidRDefault="00A62B10" w:rsidP="00E648E8">
            <w:pPr>
              <w:pStyle w:val="Odstavecseseznamem"/>
              <w:numPr>
                <w:ilvl w:val="0"/>
                <w:numId w:val="11"/>
              </w:numPr>
              <w:ind w:left="318" w:hanging="284"/>
              <w:jc w:val="both"/>
              <w:rPr>
                <w:b/>
              </w:rPr>
            </w:pPr>
            <w:r>
              <w:rPr>
                <w:b/>
              </w:rPr>
              <w:t>ZADÁNÍ DÚ:</w:t>
            </w:r>
            <w:r w:rsidR="00CB6C8A">
              <w:rPr>
                <w:b/>
              </w:rPr>
              <w:t xml:space="preserve"> </w:t>
            </w:r>
            <w:r w:rsidR="00CB6C8A">
              <w:t>Dětem rozdám krátké pracovní listy, které vypracují za domácí úkol.</w:t>
            </w:r>
          </w:p>
          <w:p w:rsidR="00A62B10" w:rsidRDefault="00A62B10" w:rsidP="00E648E8">
            <w:pPr>
              <w:ind w:left="1452" w:hanging="851"/>
              <w:jc w:val="both"/>
              <w:rPr>
                <w:b/>
              </w:rPr>
            </w:pPr>
            <w:r>
              <w:rPr>
                <w:b/>
              </w:rPr>
              <w:t xml:space="preserve">ÚKOL: </w:t>
            </w:r>
            <w:r>
              <w:rPr>
                <w:i/>
              </w:rPr>
              <w:t>Doplň slov</w:t>
            </w:r>
            <w:r w:rsidR="00DB28DE">
              <w:rPr>
                <w:i/>
              </w:rPr>
              <w:t>a protikladná</w:t>
            </w:r>
            <w:r>
              <w:rPr>
                <w:i/>
              </w:rPr>
              <w:t>.</w:t>
            </w:r>
          </w:p>
          <w:p w:rsidR="00DB28DE" w:rsidRDefault="00DB28DE" w:rsidP="00E648E8">
            <w:pPr>
              <w:tabs>
                <w:tab w:val="left" w:pos="1290"/>
              </w:tabs>
              <w:jc w:val="both"/>
            </w:pPr>
            <w:r>
              <w:t>Začátek x</w:t>
            </w:r>
            <w:r>
              <w:tab/>
              <w:t xml:space="preserve">        </w:t>
            </w:r>
            <w:proofErr w:type="gramStart"/>
            <w:r>
              <w:t>vysoko x                   zmačkaná</w:t>
            </w:r>
            <w:proofErr w:type="gramEnd"/>
            <w:r>
              <w:t xml:space="preserve"> x</w:t>
            </w:r>
          </w:p>
          <w:p w:rsidR="00A62B10" w:rsidRPr="00477586" w:rsidRDefault="00DB28DE" w:rsidP="00E648E8">
            <w:pPr>
              <w:jc w:val="both"/>
            </w:pPr>
            <w:proofErr w:type="gramStart"/>
            <w:r>
              <w:t>Suché x                     úzká</w:t>
            </w:r>
            <w:proofErr w:type="gramEnd"/>
            <w:r>
              <w:t xml:space="preserve"> x                       smích x</w:t>
            </w:r>
          </w:p>
        </w:tc>
        <w:tc>
          <w:tcPr>
            <w:tcW w:w="2300" w:type="dxa"/>
          </w:tcPr>
          <w:p w:rsidR="00A62B10" w:rsidRDefault="00A62B10" w:rsidP="00E648E8">
            <w:pPr>
              <w:jc w:val="both"/>
            </w:pPr>
          </w:p>
          <w:p w:rsidR="00A62B10" w:rsidRDefault="00A62B10" w:rsidP="00E648E8">
            <w:pPr>
              <w:jc w:val="both"/>
            </w:pPr>
          </w:p>
          <w:p w:rsidR="00A62B10" w:rsidRDefault="00A62B10" w:rsidP="00E648E8">
            <w:pPr>
              <w:jc w:val="both"/>
            </w:pPr>
          </w:p>
        </w:tc>
      </w:tr>
      <w:tr w:rsidR="00FD62EE" w:rsidTr="00FD62EE">
        <w:trPr>
          <w:trHeight w:val="340"/>
        </w:trPr>
        <w:tc>
          <w:tcPr>
            <w:tcW w:w="9212" w:type="dxa"/>
            <w:gridSpan w:val="3"/>
            <w:shd w:val="clear" w:color="auto" w:fill="BFBFBF" w:themeFill="background1" w:themeFillShade="BF"/>
            <w:vAlign w:val="center"/>
          </w:tcPr>
          <w:p w:rsidR="00FD62EE" w:rsidRDefault="00FD62EE" w:rsidP="00E648E8">
            <w:pPr>
              <w:jc w:val="both"/>
            </w:pPr>
            <w:r>
              <w:rPr>
                <w:b/>
              </w:rPr>
              <w:t>ZHODNOCENÍ ÚROVNĚ ZÍSKANÝCH POZNATKŮ</w:t>
            </w:r>
            <w:r w:rsidR="00172E80">
              <w:rPr>
                <w:b/>
              </w:rPr>
              <w:t xml:space="preserve"> A CHOV</w:t>
            </w:r>
            <w:r w:rsidR="00F330FE">
              <w:rPr>
                <w:b/>
              </w:rPr>
              <w:t>ÁNÍ ŽÁKŮ</w:t>
            </w:r>
          </w:p>
        </w:tc>
      </w:tr>
      <w:tr w:rsidR="00A62B10" w:rsidTr="000B699B">
        <w:tc>
          <w:tcPr>
            <w:tcW w:w="675" w:type="dxa"/>
          </w:tcPr>
          <w:p w:rsidR="00A62B10" w:rsidRDefault="000B4A85" w:rsidP="00E648E8">
            <w:pPr>
              <w:jc w:val="both"/>
            </w:pPr>
            <w:r>
              <w:t>6</w:t>
            </w:r>
            <w:r w:rsidR="00A62B10">
              <w:t>´</w:t>
            </w:r>
          </w:p>
        </w:tc>
        <w:tc>
          <w:tcPr>
            <w:tcW w:w="6237" w:type="dxa"/>
          </w:tcPr>
          <w:p w:rsidR="00A62B10" w:rsidRPr="00CA7D05" w:rsidRDefault="00A62B10" w:rsidP="00E648E8">
            <w:pPr>
              <w:pStyle w:val="Odstavecseseznamem"/>
              <w:numPr>
                <w:ilvl w:val="0"/>
                <w:numId w:val="11"/>
              </w:numPr>
              <w:ind w:left="318" w:hanging="284"/>
              <w:jc w:val="both"/>
              <w:rPr>
                <w:b/>
              </w:rPr>
            </w:pPr>
            <w:r>
              <w:rPr>
                <w:b/>
              </w:rPr>
              <w:t xml:space="preserve">ŘÍZENÝ ROZHOVOR: </w:t>
            </w:r>
          </w:p>
          <w:p w:rsidR="000B4A85" w:rsidRPr="00CA7D05" w:rsidRDefault="000B4A85" w:rsidP="000B4A85">
            <w:pPr>
              <w:pStyle w:val="Odstavecseseznamem"/>
              <w:ind w:left="885"/>
              <w:jc w:val="both"/>
              <w:rPr>
                <w:i/>
              </w:rPr>
            </w:pPr>
            <w:r>
              <w:rPr>
                <w:i/>
              </w:rPr>
              <w:t xml:space="preserve">- Jak obecně nazýváme skupinu slov, např. den – noc, mládí – stáří? </w:t>
            </w:r>
            <w:r>
              <w:sym w:font="Symbol" w:char="F0AE"/>
            </w:r>
            <w:r>
              <w:t xml:space="preserve"> slova protikladná</w:t>
            </w:r>
          </w:p>
          <w:p w:rsidR="000B4A85" w:rsidRDefault="000B4A85" w:rsidP="000B4A85">
            <w:pPr>
              <w:ind w:left="885"/>
              <w:jc w:val="both"/>
            </w:pPr>
            <w:r>
              <w:rPr>
                <w:i/>
              </w:rPr>
              <w:t xml:space="preserve">- </w:t>
            </w:r>
            <w:r w:rsidRPr="000B4A85">
              <w:rPr>
                <w:i/>
              </w:rPr>
              <w:t xml:space="preserve">Slova jakého významu označují? </w:t>
            </w:r>
            <w:r w:rsidRPr="00CA7D05">
              <w:sym w:font="Symbol" w:char="F0AE"/>
            </w:r>
            <w:r>
              <w:t xml:space="preserve"> slova opačného významu. </w:t>
            </w:r>
          </w:p>
          <w:p w:rsidR="00A62B10" w:rsidRPr="000B4A85" w:rsidRDefault="000B4A85" w:rsidP="000B4A85">
            <w:pPr>
              <w:ind w:left="885"/>
              <w:jc w:val="both"/>
              <w:rPr>
                <w:i/>
              </w:rPr>
            </w:pPr>
            <w:r>
              <w:t>- P</w:t>
            </w:r>
            <w:r w:rsidR="00A62B10" w:rsidRPr="000B4A85">
              <w:rPr>
                <w:i/>
              </w:rPr>
              <w:t xml:space="preserve">říští hodinu budeme se slovy </w:t>
            </w:r>
            <w:r w:rsidR="00DB28DE" w:rsidRPr="000B4A85">
              <w:rPr>
                <w:i/>
              </w:rPr>
              <w:t xml:space="preserve">protikladnými </w:t>
            </w:r>
            <w:r w:rsidR="00CB6C8A" w:rsidRPr="000B4A85">
              <w:rPr>
                <w:i/>
              </w:rPr>
              <w:t xml:space="preserve">pokračovat a přidáme k nim ještě slova </w:t>
            </w:r>
            <w:r w:rsidR="00DB28DE" w:rsidRPr="000B4A85">
              <w:rPr>
                <w:i/>
              </w:rPr>
              <w:t>mnohoznačn</w:t>
            </w:r>
            <w:r w:rsidR="00CB6C8A" w:rsidRPr="000B4A85">
              <w:rPr>
                <w:i/>
              </w:rPr>
              <w:t>á</w:t>
            </w:r>
            <w:r w:rsidR="00A62B10" w:rsidRPr="000B4A85">
              <w:rPr>
                <w:i/>
              </w:rPr>
              <w:t xml:space="preserve"> – do příští hodiny můžete přemýšlet, co asi mohou označovat.</w:t>
            </w:r>
          </w:p>
          <w:p w:rsidR="00A62B10" w:rsidRPr="00653651" w:rsidRDefault="00A62B10" w:rsidP="00E648E8">
            <w:pPr>
              <w:pStyle w:val="Odstavecseseznamem"/>
              <w:ind w:left="885"/>
              <w:jc w:val="both"/>
              <w:rPr>
                <w:b/>
              </w:rPr>
            </w:pPr>
          </w:p>
        </w:tc>
        <w:tc>
          <w:tcPr>
            <w:tcW w:w="2300" w:type="dxa"/>
          </w:tcPr>
          <w:p w:rsidR="00A62B10" w:rsidRDefault="00A62B10" w:rsidP="00E648E8">
            <w:pPr>
              <w:jc w:val="both"/>
            </w:pPr>
          </w:p>
        </w:tc>
      </w:tr>
    </w:tbl>
    <w:p w:rsidR="0064393B" w:rsidRDefault="0064393B" w:rsidP="00E648E8">
      <w:pPr>
        <w:pStyle w:val="Bezmezer"/>
        <w:jc w:val="both"/>
        <w:rPr>
          <w:b/>
          <w:sz w:val="30"/>
          <w:szCs w:val="30"/>
        </w:rPr>
      </w:pPr>
    </w:p>
    <w:p w:rsidR="000C4905" w:rsidRDefault="000C4905" w:rsidP="00E648E8">
      <w:pPr>
        <w:pStyle w:val="Bezmezer"/>
        <w:jc w:val="both"/>
      </w:pPr>
      <w:r>
        <w:rPr>
          <w:b/>
          <w:sz w:val="30"/>
          <w:szCs w:val="30"/>
        </w:rPr>
        <w:t xml:space="preserve">C. </w:t>
      </w:r>
      <w:r w:rsidR="003779FF">
        <w:rPr>
          <w:b/>
          <w:sz w:val="30"/>
          <w:szCs w:val="30"/>
        </w:rPr>
        <w:t>P</w:t>
      </w:r>
      <w:r w:rsidR="00F330FE">
        <w:rPr>
          <w:b/>
          <w:sz w:val="30"/>
          <w:szCs w:val="30"/>
        </w:rPr>
        <w:t>Ř</w:t>
      </w:r>
      <w:r w:rsidR="003779FF">
        <w:rPr>
          <w:b/>
          <w:sz w:val="30"/>
          <w:szCs w:val="30"/>
        </w:rPr>
        <w:t>ÍRAVA</w:t>
      </w:r>
      <w:r>
        <w:rPr>
          <w:b/>
          <w:sz w:val="30"/>
          <w:szCs w:val="30"/>
        </w:rPr>
        <w:t xml:space="preserve"> TABUL</w:t>
      </w:r>
      <w:r w:rsidR="003779FF">
        <w:rPr>
          <w:b/>
          <w:sz w:val="30"/>
          <w:szCs w:val="30"/>
        </w:rPr>
        <w:t>E</w:t>
      </w:r>
    </w:p>
    <w:p w:rsidR="00172E80" w:rsidRDefault="000B4A85" w:rsidP="00E648E8">
      <w:pPr>
        <w:pStyle w:val="Bezmezer"/>
        <w:jc w:val="both"/>
        <w:rPr>
          <w:sz w:val="24"/>
          <w:szCs w:val="24"/>
        </w:rPr>
      </w:pPr>
      <w:r>
        <w:rPr>
          <w:sz w:val="24"/>
          <w:szCs w:val="24"/>
        </w:rPr>
        <w:t xml:space="preserve"> </w:t>
      </w:r>
      <w:r w:rsidR="006B0375">
        <w:rPr>
          <w:sz w:val="24"/>
          <w:szCs w:val="24"/>
        </w:rPr>
        <w:t>K úkolu</w:t>
      </w:r>
      <w:r w:rsidR="00D83FF3">
        <w:rPr>
          <w:sz w:val="24"/>
          <w:szCs w:val="24"/>
        </w:rPr>
        <w:t xml:space="preserve"> 1:</w:t>
      </w:r>
      <w:r w:rsidR="00C07588">
        <w:rPr>
          <w:sz w:val="24"/>
          <w:szCs w:val="24"/>
        </w:rPr>
        <w:tab/>
      </w:r>
      <w:r w:rsidR="00C07588">
        <w:rPr>
          <w:sz w:val="24"/>
          <w:szCs w:val="24"/>
        </w:rPr>
        <w:tab/>
      </w:r>
      <w:r w:rsidR="00C07588">
        <w:rPr>
          <w:sz w:val="24"/>
          <w:szCs w:val="24"/>
        </w:rPr>
        <w:tab/>
      </w:r>
      <w:r w:rsidR="00C07588">
        <w:rPr>
          <w:sz w:val="24"/>
          <w:szCs w:val="24"/>
        </w:rPr>
        <w:tab/>
      </w:r>
    </w:p>
    <w:tbl>
      <w:tblPr>
        <w:tblStyle w:val="Mkatabulky"/>
        <w:tblpPr w:leftFromText="141" w:rightFromText="141" w:vertAnchor="page" w:horzAnchor="margin" w:tblpY="6751"/>
        <w:tblW w:w="0" w:type="auto"/>
        <w:tblLook w:val="04A0" w:firstRow="1" w:lastRow="0" w:firstColumn="1" w:lastColumn="0" w:noHBand="0" w:noVBand="1"/>
      </w:tblPr>
      <w:tblGrid>
        <w:gridCol w:w="1533"/>
        <w:gridCol w:w="1524"/>
      </w:tblGrid>
      <w:tr w:rsidR="0064393B" w:rsidRPr="00E662CC" w:rsidTr="0064393B">
        <w:trPr>
          <w:trHeight w:val="374"/>
        </w:trPr>
        <w:tc>
          <w:tcPr>
            <w:tcW w:w="1533" w:type="dxa"/>
            <w:shd w:val="clear" w:color="auto" w:fill="000000" w:themeFill="text1"/>
          </w:tcPr>
          <w:p w:rsidR="0064393B" w:rsidRPr="00E662CC" w:rsidRDefault="0064393B" w:rsidP="0064393B">
            <w:pPr>
              <w:jc w:val="both"/>
              <w:rPr>
                <w:color w:val="FFFFFF" w:themeColor="background1"/>
                <w:sz w:val="24"/>
                <w:szCs w:val="24"/>
              </w:rPr>
            </w:pPr>
            <w:r w:rsidRPr="00E662CC">
              <w:rPr>
                <w:color w:val="FFFFFF" w:themeColor="background1"/>
                <w:sz w:val="24"/>
                <w:szCs w:val="24"/>
              </w:rPr>
              <w:t>Světlo -</w:t>
            </w:r>
          </w:p>
        </w:tc>
        <w:tc>
          <w:tcPr>
            <w:tcW w:w="1524" w:type="dxa"/>
            <w:shd w:val="clear" w:color="auto" w:fill="000000" w:themeFill="text1"/>
          </w:tcPr>
          <w:p w:rsidR="0064393B" w:rsidRPr="00E662CC" w:rsidRDefault="0064393B" w:rsidP="0064393B">
            <w:pPr>
              <w:jc w:val="both"/>
              <w:rPr>
                <w:color w:val="FFFFFF" w:themeColor="background1"/>
              </w:rPr>
            </w:pPr>
            <w:r>
              <w:rPr>
                <w:color w:val="FFFFFF" w:themeColor="background1"/>
              </w:rPr>
              <w:t xml:space="preserve">Nahoře - </w:t>
            </w:r>
          </w:p>
        </w:tc>
      </w:tr>
      <w:tr w:rsidR="0064393B" w:rsidRPr="00E662CC" w:rsidTr="0064393B">
        <w:trPr>
          <w:trHeight w:val="374"/>
        </w:trPr>
        <w:tc>
          <w:tcPr>
            <w:tcW w:w="1533" w:type="dxa"/>
            <w:shd w:val="clear" w:color="auto" w:fill="000000" w:themeFill="text1"/>
          </w:tcPr>
          <w:p w:rsidR="0064393B" w:rsidRPr="00E662CC" w:rsidRDefault="0064393B" w:rsidP="0064393B">
            <w:pPr>
              <w:jc w:val="both"/>
              <w:rPr>
                <w:color w:val="FFFFFF" w:themeColor="background1"/>
                <w:sz w:val="24"/>
                <w:szCs w:val="24"/>
              </w:rPr>
            </w:pPr>
            <w:r w:rsidRPr="00E662CC">
              <w:rPr>
                <w:color w:val="FFFFFF" w:themeColor="background1"/>
                <w:sz w:val="24"/>
                <w:szCs w:val="24"/>
              </w:rPr>
              <w:t>Teplo -</w:t>
            </w:r>
          </w:p>
        </w:tc>
        <w:tc>
          <w:tcPr>
            <w:tcW w:w="1524" w:type="dxa"/>
            <w:shd w:val="clear" w:color="auto" w:fill="000000" w:themeFill="text1"/>
          </w:tcPr>
          <w:p w:rsidR="0064393B" w:rsidRPr="00E662CC" w:rsidRDefault="0064393B" w:rsidP="0064393B">
            <w:pPr>
              <w:jc w:val="both"/>
              <w:rPr>
                <w:color w:val="FFFFFF" w:themeColor="background1"/>
              </w:rPr>
            </w:pPr>
            <w:r>
              <w:rPr>
                <w:color w:val="FFFFFF" w:themeColor="background1"/>
              </w:rPr>
              <w:t xml:space="preserve">Málo - </w:t>
            </w:r>
          </w:p>
        </w:tc>
      </w:tr>
      <w:tr w:rsidR="0064393B" w:rsidRPr="00E662CC" w:rsidTr="0064393B">
        <w:trPr>
          <w:trHeight w:val="374"/>
        </w:trPr>
        <w:tc>
          <w:tcPr>
            <w:tcW w:w="1533" w:type="dxa"/>
            <w:shd w:val="clear" w:color="auto" w:fill="000000" w:themeFill="text1"/>
          </w:tcPr>
          <w:p w:rsidR="0064393B" w:rsidRPr="00E662CC" w:rsidRDefault="0064393B" w:rsidP="0064393B">
            <w:pPr>
              <w:jc w:val="both"/>
              <w:rPr>
                <w:color w:val="FFFFFF" w:themeColor="background1"/>
                <w:sz w:val="24"/>
                <w:szCs w:val="24"/>
              </w:rPr>
            </w:pPr>
            <w:r w:rsidRPr="00E662CC">
              <w:rPr>
                <w:color w:val="FFFFFF" w:themeColor="background1"/>
                <w:sz w:val="24"/>
                <w:szCs w:val="24"/>
              </w:rPr>
              <w:t>Všichni -</w:t>
            </w:r>
          </w:p>
        </w:tc>
        <w:tc>
          <w:tcPr>
            <w:tcW w:w="1524" w:type="dxa"/>
            <w:shd w:val="clear" w:color="auto" w:fill="000000" w:themeFill="text1"/>
          </w:tcPr>
          <w:p w:rsidR="0064393B" w:rsidRPr="00E662CC" w:rsidRDefault="0064393B" w:rsidP="0064393B">
            <w:pPr>
              <w:jc w:val="both"/>
              <w:rPr>
                <w:color w:val="FFFFFF" w:themeColor="background1"/>
              </w:rPr>
            </w:pPr>
            <w:r>
              <w:rPr>
                <w:color w:val="FFFFFF" w:themeColor="background1"/>
              </w:rPr>
              <w:t xml:space="preserve">Ano - </w:t>
            </w:r>
          </w:p>
        </w:tc>
      </w:tr>
      <w:tr w:rsidR="0064393B" w:rsidRPr="00E662CC" w:rsidTr="0064393B">
        <w:trPr>
          <w:trHeight w:val="374"/>
        </w:trPr>
        <w:tc>
          <w:tcPr>
            <w:tcW w:w="1533" w:type="dxa"/>
            <w:shd w:val="clear" w:color="auto" w:fill="000000" w:themeFill="text1"/>
          </w:tcPr>
          <w:p w:rsidR="0064393B" w:rsidRPr="00E662CC" w:rsidRDefault="0064393B" w:rsidP="0064393B">
            <w:pPr>
              <w:jc w:val="both"/>
              <w:rPr>
                <w:color w:val="FFFFFF" w:themeColor="background1"/>
                <w:sz w:val="24"/>
                <w:szCs w:val="24"/>
              </w:rPr>
            </w:pPr>
            <w:r w:rsidRPr="00E662CC">
              <w:rPr>
                <w:color w:val="FFFFFF" w:themeColor="background1"/>
                <w:sz w:val="24"/>
                <w:szCs w:val="24"/>
              </w:rPr>
              <w:t xml:space="preserve">Tlustý - </w:t>
            </w:r>
          </w:p>
        </w:tc>
        <w:tc>
          <w:tcPr>
            <w:tcW w:w="1524" w:type="dxa"/>
            <w:shd w:val="clear" w:color="auto" w:fill="000000" w:themeFill="text1"/>
          </w:tcPr>
          <w:p w:rsidR="0064393B" w:rsidRPr="00E662CC" w:rsidRDefault="0064393B" w:rsidP="0064393B">
            <w:pPr>
              <w:jc w:val="both"/>
              <w:rPr>
                <w:color w:val="FFFFFF" w:themeColor="background1"/>
              </w:rPr>
            </w:pPr>
            <w:r>
              <w:rPr>
                <w:color w:val="FFFFFF" w:themeColor="background1"/>
              </w:rPr>
              <w:t xml:space="preserve">Pilná - </w:t>
            </w:r>
          </w:p>
        </w:tc>
      </w:tr>
      <w:tr w:rsidR="0064393B" w:rsidRPr="00E662CC" w:rsidTr="0064393B">
        <w:trPr>
          <w:trHeight w:val="374"/>
        </w:trPr>
        <w:tc>
          <w:tcPr>
            <w:tcW w:w="1533" w:type="dxa"/>
            <w:shd w:val="clear" w:color="auto" w:fill="000000" w:themeFill="text1"/>
          </w:tcPr>
          <w:p w:rsidR="0064393B" w:rsidRPr="00E662CC" w:rsidRDefault="0064393B" w:rsidP="0064393B">
            <w:pPr>
              <w:jc w:val="both"/>
              <w:rPr>
                <w:color w:val="FFFFFF" w:themeColor="background1"/>
                <w:sz w:val="24"/>
                <w:szCs w:val="24"/>
              </w:rPr>
            </w:pPr>
            <w:proofErr w:type="gramStart"/>
            <w:r w:rsidRPr="00E662CC">
              <w:rPr>
                <w:color w:val="FFFFFF" w:themeColor="background1"/>
                <w:sz w:val="24"/>
                <w:szCs w:val="24"/>
              </w:rPr>
              <w:t>Čistý  -</w:t>
            </w:r>
            <w:proofErr w:type="gramEnd"/>
            <w:r w:rsidRPr="00E662CC">
              <w:rPr>
                <w:color w:val="FFFFFF" w:themeColor="background1"/>
                <w:sz w:val="24"/>
                <w:szCs w:val="24"/>
              </w:rPr>
              <w:t xml:space="preserve"> </w:t>
            </w:r>
          </w:p>
        </w:tc>
        <w:tc>
          <w:tcPr>
            <w:tcW w:w="1524" w:type="dxa"/>
            <w:shd w:val="clear" w:color="auto" w:fill="000000" w:themeFill="text1"/>
          </w:tcPr>
          <w:p w:rsidR="0064393B" w:rsidRPr="00E662CC" w:rsidRDefault="0064393B" w:rsidP="0064393B">
            <w:pPr>
              <w:jc w:val="both"/>
              <w:rPr>
                <w:color w:val="FFFFFF" w:themeColor="background1"/>
              </w:rPr>
            </w:pPr>
            <w:proofErr w:type="gramStart"/>
            <w:r>
              <w:rPr>
                <w:color w:val="FFFFFF" w:themeColor="background1"/>
              </w:rPr>
              <w:t>Nad</w:t>
            </w:r>
            <w:proofErr w:type="gramEnd"/>
            <w:r>
              <w:rPr>
                <w:color w:val="FFFFFF" w:themeColor="background1"/>
              </w:rPr>
              <w:t xml:space="preserve"> - </w:t>
            </w:r>
          </w:p>
        </w:tc>
      </w:tr>
      <w:tr w:rsidR="0064393B" w:rsidRPr="00E662CC" w:rsidTr="0064393B">
        <w:trPr>
          <w:trHeight w:val="962"/>
        </w:trPr>
        <w:tc>
          <w:tcPr>
            <w:tcW w:w="1533" w:type="dxa"/>
            <w:shd w:val="clear" w:color="auto" w:fill="000000" w:themeFill="text1"/>
          </w:tcPr>
          <w:p w:rsidR="0064393B" w:rsidRDefault="0064393B" w:rsidP="0064393B">
            <w:pPr>
              <w:jc w:val="both"/>
              <w:rPr>
                <w:color w:val="FFFFFF" w:themeColor="background1"/>
                <w:sz w:val="24"/>
                <w:szCs w:val="24"/>
              </w:rPr>
            </w:pPr>
            <w:r w:rsidRPr="00E662CC">
              <w:rPr>
                <w:color w:val="FFFFFF" w:themeColor="background1"/>
                <w:sz w:val="24"/>
                <w:szCs w:val="24"/>
              </w:rPr>
              <w:t>Sladký</w:t>
            </w:r>
            <w:r>
              <w:rPr>
                <w:color w:val="FFFFFF" w:themeColor="background1"/>
                <w:sz w:val="24"/>
                <w:szCs w:val="24"/>
              </w:rPr>
              <w:t xml:space="preserve"> - </w:t>
            </w:r>
            <w:r w:rsidRPr="00E662CC">
              <w:rPr>
                <w:color w:val="FFFFFF" w:themeColor="background1"/>
                <w:sz w:val="24"/>
                <w:szCs w:val="24"/>
              </w:rPr>
              <w:t xml:space="preserve">  </w:t>
            </w:r>
          </w:p>
          <w:p w:rsidR="0064393B" w:rsidRDefault="0064393B" w:rsidP="0064393B">
            <w:pPr>
              <w:jc w:val="both"/>
              <w:rPr>
                <w:color w:val="FFFFFF" w:themeColor="background1"/>
                <w:sz w:val="24"/>
                <w:szCs w:val="24"/>
              </w:rPr>
            </w:pPr>
          </w:p>
          <w:p w:rsidR="0064393B" w:rsidRDefault="0064393B" w:rsidP="0064393B">
            <w:pPr>
              <w:jc w:val="both"/>
              <w:rPr>
                <w:color w:val="FFFFFF" w:themeColor="background1"/>
                <w:sz w:val="24"/>
                <w:szCs w:val="24"/>
              </w:rPr>
            </w:pPr>
            <w:r>
              <w:rPr>
                <w:color w:val="FFFFFF" w:themeColor="background1"/>
                <w:sz w:val="24"/>
                <w:szCs w:val="24"/>
              </w:rPr>
              <w:t xml:space="preserve">Začátek - </w:t>
            </w:r>
          </w:p>
          <w:p w:rsidR="0064393B" w:rsidRDefault="0064393B" w:rsidP="0064393B">
            <w:pPr>
              <w:jc w:val="both"/>
              <w:rPr>
                <w:color w:val="FFFFFF" w:themeColor="background1"/>
                <w:sz w:val="24"/>
                <w:szCs w:val="24"/>
              </w:rPr>
            </w:pPr>
          </w:p>
          <w:p w:rsidR="0064393B" w:rsidRDefault="0064393B" w:rsidP="0064393B">
            <w:pPr>
              <w:jc w:val="both"/>
              <w:rPr>
                <w:color w:val="FFFFFF" w:themeColor="background1"/>
                <w:sz w:val="24"/>
                <w:szCs w:val="24"/>
              </w:rPr>
            </w:pPr>
            <w:r>
              <w:rPr>
                <w:color w:val="FFFFFF" w:themeColor="background1"/>
                <w:sz w:val="24"/>
                <w:szCs w:val="24"/>
              </w:rPr>
              <w:t xml:space="preserve">Černá - </w:t>
            </w:r>
          </w:p>
          <w:p w:rsidR="0064393B" w:rsidRDefault="0064393B" w:rsidP="0064393B">
            <w:pPr>
              <w:jc w:val="both"/>
              <w:rPr>
                <w:color w:val="FFFFFF" w:themeColor="background1"/>
                <w:sz w:val="24"/>
                <w:szCs w:val="24"/>
              </w:rPr>
            </w:pPr>
          </w:p>
          <w:p w:rsidR="0064393B" w:rsidRDefault="0064393B" w:rsidP="0064393B">
            <w:pPr>
              <w:jc w:val="both"/>
              <w:rPr>
                <w:color w:val="FFFFFF" w:themeColor="background1"/>
                <w:sz w:val="24"/>
                <w:szCs w:val="24"/>
              </w:rPr>
            </w:pPr>
            <w:r>
              <w:rPr>
                <w:color w:val="FFFFFF" w:themeColor="background1"/>
                <w:sz w:val="24"/>
                <w:szCs w:val="24"/>
              </w:rPr>
              <w:t xml:space="preserve">Pěkný - </w:t>
            </w:r>
          </w:p>
          <w:p w:rsidR="0064393B" w:rsidRDefault="0064393B" w:rsidP="0064393B">
            <w:pPr>
              <w:jc w:val="both"/>
              <w:rPr>
                <w:color w:val="FFFFFF" w:themeColor="background1"/>
                <w:sz w:val="24"/>
                <w:szCs w:val="24"/>
              </w:rPr>
            </w:pPr>
          </w:p>
          <w:p w:rsidR="0064393B" w:rsidRPr="00E662CC" w:rsidRDefault="0064393B" w:rsidP="0064393B">
            <w:pPr>
              <w:jc w:val="both"/>
              <w:rPr>
                <w:color w:val="FFFFFF" w:themeColor="background1"/>
                <w:sz w:val="24"/>
                <w:szCs w:val="24"/>
              </w:rPr>
            </w:pPr>
            <w:r>
              <w:rPr>
                <w:color w:val="FFFFFF" w:themeColor="background1"/>
                <w:sz w:val="24"/>
                <w:szCs w:val="24"/>
              </w:rPr>
              <w:t xml:space="preserve">Vlevo - </w:t>
            </w:r>
          </w:p>
        </w:tc>
        <w:tc>
          <w:tcPr>
            <w:tcW w:w="1524" w:type="dxa"/>
            <w:shd w:val="clear" w:color="auto" w:fill="000000" w:themeFill="text1"/>
          </w:tcPr>
          <w:p w:rsidR="0064393B" w:rsidRDefault="0064393B" w:rsidP="0064393B">
            <w:pPr>
              <w:jc w:val="both"/>
              <w:rPr>
                <w:color w:val="FFFFFF" w:themeColor="background1"/>
              </w:rPr>
            </w:pPr>
            <w:r>
              <w:rPr>
                <w:color w:val="FFFFFF" w:themeColor="background1"/>
              </w:rPr>
              <w:t xml:space="preserve">Hlasitě - </w:t>
            </w:r>
          </w:p>
          <w:p w:rsidR="0064393B" w:rsidRDefault="0064393B" w:rsidP="0064393B">
            <w:pPr>
              <w:jc w:val="both"/>
              <w:rPr>
                <w:color w:val="FFFFFF" w:themeColor="background1"/>
              </w:rPr>
            </w:pPr>
          </w:p>
          <w:p w:rsidR="0064393B" w:rsidRDefault="0064393B" w:rsidP="0064393B">
            <w:pPr>
              <w:jc w:val="both"/>
              <w:rPr>
                <w:color w:val="FFFFFF" w:themeColor="background1"/>
              </w:rPr>
            </w:pPr>
            <w:r>
              <w:rPr>
                <w:color w:val="FFFFFF" w:themeColor="background1"/>
              </w:rPr>
              <w:t xml:space="preserve">Veselý - </w:t>
            </w:r>
          </w:p>
          <w:p w:rsidR="0064393B" w:rsidRDefault="0064393B" w:rsidP="0064393B">
            <w:pPr>
              <w:jc w:val="both"/>
              <w:rPr>
                <w:color w:val="FFFFFF" w:themeColor="background1"/>
              </w:rPr>
            </w:pPr>
          </w:p>
          <w:p w:rsidR="0064393B" w:rsidRDefault="0064393B" w:rsidP="0064393B">
            <w:pPr>
              <w:jc w:val="both"/>
              <w:rPr>
                <w:color w:val="FFFFFF" w:themeColor="background1"/>
              </w:rPr>
            </w:pPr>
            <w:r>
              <w:rPr>
                <w:color w:val="FFFFFF" w:themeColor="background1"/>
              </w:rPr>
              <w:t xml:space="preserve">Chudý - </w:t>
            </w:r>
          </w:p>
          <w:p w:rsidR="0064393B" w:rsidRDefault="0064393B" w:rsidP="0064393B">
            <w:pPr>
              <w:jc w:val="both"/>
              <w:rPr>
                <w:color w:val="FFFFFF" w:themeColor="background1"/>
              </w:rPr>
            </w:pPr>
          </w:p>
          <w:p w:rsidR="0064393B" w:rsidRDefault="0064393B" w:rsidP="0064393B">
            <w:pPr>
              <w:jc w:val="both"/>
              <w:rPr>
                <w:color w:val="FFFFFF" w:themeColor="background1"/>
              </w:rPr>
            </w:pPr>
            <w:r>
              <w:rPr>
                <w:color w:val="FFFFFF" w:themeColor="background1"/>
              </w:rPr>
              <w:t xml:space="preserve">Krátký - </w:t>
            </w:r>
          </w:p>
          <w:p w:rsidR="0064393B" w:rsidRDefault="0064393B" w:rsidP="0064393B">
            <w:pPr>
              <w:jc w:val="both"/>
              <w:rPr>
                <w:color w:val="FFFFFF" w:themeColor="background1"/>
              </w:rPr>
            </w:pPr>
          </w:p>
          <w:p w:rsidR="0064393B" w:rsidRPr="00E662CC" w:rsidRDefault="0064393B" w:rsidP="0064393B">
            <w:pPr>
              <w:jc w:val="both"/>
              <w:rPr>
                <w:color w:val="FFFFFF" w:themeColor="background1"/>
              </w:rPr>
            </w:pPr>
            <w:r>
              <w:rPr>
                <w:color w:val="FFFFFF" w:themeColor="background1"/>
              </w:rPr>
              <w:t xml:space="preserve">Otevřeno - </w:t>
            </w:r>
          </w:p>
        </w:tc>
      </w:tr>
    </w:tbl>
    <w:p w:rsidR="006400AE" w:rsidRPr="006400AE" w:rsidRDefault="006400AE" w:rsidP="00E648E8">
      <w:pPr>
        <w:pStyle w:val="Bezmezer"/>
        <w:jc w:val="both"/>
        <w:rPr>
          <w:sz w:val="24"/>
          <w:szCs w:val="24"/>
        </w:rPr>
      </w:pPr>
    </w:p>
    <w:p w:rsidR="000C4905" w:rsidRDefault="000C4905" w:rsidP="00E648E8">
      <w:pPr>
        <w:pStyle w:val="Bezmezer"/>
        <w:jc w:val="both"/>
        <w:rPr>
          <w:b/>
          <w:sz w:val="30"/>
          <w:szCs w:val="30"/>
        </w:rPr>
      </w:pPr>
    </w:p>
    <w:p w:rsidR="000C4905" w:rsidRDefault="000C4905" w:rsidP="00E648E8">
      <w:pPr>
        <w:pStyle w:val="Bezmezer"/>
        <w:jc w:val="both"/>
        <w:rPr>
          <w:b/>
          <w:sz w:val="30"/>
          <w:szCs w:val="30"/>
        </w:rPr>
      </w:pPr>
    </w:p>
    <w:p w:rsidR="000C4905" w:rsidRDefault="000C4905" w:rsidP="00E648E8">
      <w:pPr>
        <w:pStyle w:val="Bezmezer"/>
        <w:jc w:val="both"/>
        <w:rPr>
          <w:b/>
          <w:sz w:val="30"/>
          <w:szCs w:val="30"/>
        </w:rPr>
      </w:pPr>
    </w:p>
    <w:p w:rsidR="000C4905" w:rsidRDefault="000C4905" w:rsidP="00E648E8">
      <w:pPr>
        <w:pStyle w:val="Bezmezer"/>
        <w:jc w:val="both"/>
        <w:rPr>
          <w:b/>
          <w:sz w:val="30"/>
          <w:szCs w:val="30"/>
        </w:rPr>
      </w:pPr>
    </w:p>
    <w:p w:rsidR="000C4905" w:rsidRDefault="000C4905" w:rsidP="00E648E8">
      <w:pPr>
        <w:pStyle w:val="Bezmezer"/>
        <w:jc w:val="both"/>
        <w:rPr>
          <w:b/>
          <w:sz w:val="30"/>
          <w:szCs w:val="30"/>
        </w:rPr>
      </w:pPr>
    </w:p>
    <w:p w:rsidR="000C4905" w:rsidRDefault="000C4905" w:rsidP="00E648E8">
      <w:pPr>
        <w:pStyle w:val="Bezmezer"/>
        <w:jc w:val="both"/>
        <w:rPr>
          <w:b/>
          <w:sz w:val="30"/>
          <w:szCs w:val="30"/>
        </w:rPr>
      </w:pPr>
    </w:p>
    <w:p w:rsidR="000C4905" w:rsidRDefault="000C4905" w:rsidP="00E648E8">
      <w:pPr>
        <w:pStyle w:val="Bezmezer"/>
        <w:jc w:val="both"/>
        <w:rPr>
          <w:b/>
          <w:sz w:val="30"/>
          <w:szCs w:val="30"/>
        </w:rPr>
      </w:pPr>
    </w:p>
    <w:p w:rsidR="000C4905" w:rsidRDefault="000C4905" w:rsidP="00E648E8">
      <w:pPr>
        <w:pStyle w:val="Bezmezer"/>
        <w:jc w:val="both"/>
        <w:rPr>
          <w:b/>
          <w:sz w:val="30"/>
          <w:szCs w:val="30"/>
        </w:rPr>
      </w:pPr>
    </w:p>
    <w:p w:rsidR="000C4905" w:rsidRDefault="000C4905" w:rsidP="00E648E8">
      <w:pPr>
        <w:pStyle w:val="Bezmezer"/>
        <w:jc w:val="both"/>
        <w:rPr>
          <w:b/>
          <w:sz w:val="30"/>
          <w:szCs w:val="30"/>
        </w:rPr>
      </w:pPr>
    </w:p>
    <w:p w:rsidR="00C07588" w:rsidRDefault="00C07588" w:rsidP="00E648E8">
      <w:pPr>
        <w:pStyle w:val="Bezmezer"/>
        <w:jc w:val="both"/>
        <w:rPr>
          <w:b/>
          <w:sz w:val="30"/>
          <w:szCs w:val="30"/>
        </w:rPr>
      </w:pPr>
    </w:p>
    <w:p w:rsidR="00C07588" w:rsidRDefault="00C07588" w:rsidP="00E648E8">
      <w:pPr>
        <w:pStyle w:val="Bezmezer"/>
        <w:jc w:val="both"/>
        <w:rPr>
          <w:rFonts w:ascii="Times New Roman" w:hAnsi="Times New Roman" w:cs="Times New Roman"/>
          <w:sz w:val="24"/>
          <w:szCs w:val="24"/>
        </w:rPr>
      </w:pPr>
    </w:p>
    <w:p w:rsidR="006B0375" w:rsidRDefault="006B0375" w:rsidP="00E648E8">
      <w:pPr>
        <w:pStyle w:val="Bezmezer"/>
        <w:jc w:val="both"/>
        <w:rPr>
          <w:rFonts w:ascii="Times New Roman" w:hAnsi="Times New Roman" w:cs="Times New Roman"/>
          <w:sz w:val="24"/>
          <w:szCs w:val="24"/>
        </w:rPr>
      </w:pPr>
    </w:p>
    <w:p w:rsidR="006B0375" w:rsidRDefault="006B0375" w:rsidP="00E648E8">
      <w:pPr>
        <w:pStyle w:val="Bezmezer"/>
        <w:jc w:val="both"/>
        <w:rPr>
          <w:rFonts w:ascii="Times New Roman" w:hAnsi="Times New Roman" w:cs="Times New Roman"/>
          <w:sz w:val="24"/>
          <w:szCs w:val="24"/>
        </w:rPr>
      </w:pPr>
    </w:p>
    <w:p w:rsidR="000D4D19" w:rsidRDefault="000D4D19" w:rsidP="00E648E8">
      <w:pPr>
        <w:pStyle w:val="Bezmezer"/>
        <w:jc w:val="both"/>
        <w:rPr>
          <w:rFonts w:ascii="Times New Roman" w:hAnsi="Times New Roman" w:cs="Times New Roman"/>
          <w:sz w:val="24"/>
          <w:szCs w:val="24"/>
        </w:rPr>
      </w:pPr>
    </w:p>
    <w:p w:rsidR="00D83FF3" w:rsidRDefault="00D83FF3" w:rsidP="00D83FF3">
      <w:pPr>
        <w:pStyle w:val="Textpoznpodarou"/>
        <w:rPr>
          <w:sz w:val="24"/>
          <w:szCs w:val="24"/>
        </w:rPr>
      </w:pPr>
    </w:p>
    <w:p w:rsidR="00D83FF3" w:rsidRDefault="00D83FF3" w:rsidP="00D83FF3">
      <w:pPr>
        <w:pStyle w:val="Bezmezer"/>
        <w:jc w:val="both"/>
        <w:rPr>
          <w:rFonts w:ascii="Times New Roman" w:hAnsi="Times New Roman" w:cs="Times New Roman"/>
          <w:sz w:val="24"/>
          <w:szCs w:val="24"/>
        </w:rPr>
      </w:pPr>
      <w:r>
        <w:rPr>
          <w:rFonts w:ascii="Times New Roman" w:hAnsi="Times New Roman" w:cs="Times New Roman"/>
          <w:sz w:val="24"/>
          <w:szCs w:val="24"/>
        </w:rPr>
        <w:t>Inspirační zdroje:</w:t>
      </w:r>
    </w:p>
    <w:p w:rsidR="00D83FF3" w:rsidRDefault="00D83FF3" w:rsidP="00D83FF3">
      <w:pPr>
        <w:pStyle w:val="Bezmezer"/>
        <w:numPr>
          <w:ilvl w:val="0"/>
          <w:numId w:val="18"/>
        </w:numPr>
        <w:jc w:val="both"/>
        <w:rPr>
          <w:rFonts w:ascii="Times New Roman" w:hAnsi="Times New Roman" w:cs="Times New Roman"/>
          <w:sz w:val="24"/>
          <w:szCs w:val="24"/>
        </w:rPr>
      </w:pPr>
      <w:proofErr w:type="spellStart"/>
      <w:r>
        <w:rPr>
          <w:rFonts w:ascii="Times New Roman" w:hAnsi="Times New Roman" w:cs="Times New Roman"/>
          <w:sz w:val="24"/>
          <w:szCs w:val="24"/>
        </w:rPr>
        <w:t>PeaDr</w:t>
      </w:r>
      <w:proofErr w:type="spellEnd"/>
      <w:r>
        <w:rPr>
          <w:rFonts w:ascii="Times New Roman" w:hAnsi="Times New Roman" w:cs="Times New Roman"/>
          <w:sz w:val="24"/>
          <w:szCs w:val="24"/>
        </w:rPr>
        <w:t>. Mikulenková Jana, Mgr. Malý Radek, Český jazyk 3 pracovní sešit Procvičujeme češtinu, Olomouc: PRODOS 2014, ISBN 80-7230-126-8</w:t>
      </w:r>
    </w:p>
    <w:p w:rsidR="00D83FF3" w:rsidRDefault="00D83FF3" w:rsidP="00D83FF3">
      <w:pPr>
        <w:pStyle w:val="Bezmezer"/>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Burianová Hana, Jízdná Ludmila, </w:t>
      </w:r>
      <w:proofErr w:type="spellStart"/>
      <w:r>
        <w:rPr>
          <w:rFonts w:ascii="Times New Roman" w:hAnsi="Times New Roman" w:cs="Times New Roman"/>
          <w:sz w:val="24"/>
          <w:szCs w:val="24"/>
        </w:rPr>
        <w:t>Tarábková</w:t>
      </w:r>
      <w:proofErr w:type="spellEnd"/>
      <w:r>
        <w:rPr>
          <w:rFonts w:ascii="Times New Roman" w:hAnsi="Times New Roman" w:cs="Times New Roman"/>
          <w:sz w:val="24"/>
          <w:szCs w:val="24"/>
        </w:rPr>
        <w:t xml:space="preserve"> Mária, Český jazyk učebnice pro 2. ročník základní školy, Brno: DIDAKTIS 2009, ISBN 978-80-7358- 132-9</w:t>
      </w:r>
    </w:p>
    <w:p w:rsidR="00D83FF3" w:rsidRDefault="00D83FF3" w:rsidP="00D83FF3">
      <w:pPr>
        <w:pStyle w:val="Bezmezer"/>
        <w:numPr>
          <w:ilvl w:val="0"/>
          <w:numId w:val="18"/>
        </w:numPr>
        <w:jc w:val="both"/>
        <w:rPr>
          <w:rFonts w:ascii="Times New Roman" w:hAnsi="Times New Roman" w:cs="Times New Roman"/>
          <w:sz w:val="24"/>
          <w:szCs w:val="24"/>
        </w:rPr>
      </w:pPr>
      <w:proofErr w:type="spellStart"/>
      <w:r>
        <w:rPr>
          <w:rFonts w:ascii="Times New Roman" w:hAnsi="Times New Roman" w:cs="Times New Roman"/>
          <w:sz w:val="24"/>
          <w:szCs w:val="24"/>
        </w:rPr>
        <w:t>PeaDr</w:t>
      </w:r>
      <w:proofErr w:type="spellEnd"/>
      <w:r>
        <w:rPr>
          <w:rFonts w:ascii="Times New Roman" w:hAnsi="Times New Roman" w:cs="Times New Roman"/>
          <w:sz w:val="24"/>
          <w:szCs w:val="24"/>
        </w:rPr>
        <w:t xml:space="preserve">. Mikulenková Hana a kol., Český jazyk pro 3. ročník základního školství 1. díl, Olomouc: </w:t>
      </w:r>
      <w:proofErr w:type="spellStart"/>
      <w:r>
        <w:rPr>
          <w:rFonts w:ascii="Times New Roman" w:hAnsi="Times New Roman" w:cs="Times New Roman"/>
          <w:sz w:val="24"/>
          <w:szCs w:val="24"/>
        </w:rPr>
        <w:t>Prodos</w:t>
      </w:r>
      <w:proofErr w:type="spellEnd"/>
      <w:r>
        <w:rPr>
          <w:rFonts w:ascii="Times New Roman" w:hAnsi="Times New Roman" w:cs="Times New Roman"/>
          <w:sz w:val="24"/>
          <w:szCs w:val="24"/>
        </w:rPr>
        <w:t xml:space="preserve"> 1997, ISBN 80-85806-83-5</w:t>
      </w:r>
    </w:p>
    <w:p w:rsidR="00D83FF3" w:rsidRDefault="00D83FF3" w:rsidP="00D83FF3">
      <w:pPr>
        <w:pStyle w:val="Bezmezer"/>
        <w:numPr>
          <w:ilvl w:val="0"/>
          <w:numId w:val="18"/>
        </w:numPr>
        <w:jc w:val="both"/>
        <w:rPr>
          <w:rFonts w:ascii="Times New Roman" w:hAnsi="Times New Roman" w:cs="Times New Roman"/>
          <w:sz w:val="24"/>
          <w:szCs w:val="24"/>
        </w:rPr>
      </w:pPr>
      <w:r>
        <w:rPr>
          <w:rFonts w:ascii="Times New Roman" w:hAnsi="Times New Roman" w:cs="Times New Roman"/>
          <w:sz w:val="24"/>
          <w:szCs w:val="24"/>
        </w:rPr>
        <w:t>Houžvička Oldřich, Houžvičková Ludmila, Úvaly: nakladatelství JINAN 1996, 1. vydání</w:t>
      </w:r>
    </w:p>
    <w:p w:rsidR="00D83FF3" w:rsidRDefault="00D83FF3" w:rsidP="00D83FF3">
      <w:pPr>
        <w:pStyle w:val="Bezmezer"/>
        <w:numPr>
          <w:ilvl w:val="0"/>
          <w:numId w:val="18"/>
        </w:numPr>
        <w:jc w:val="both"/>
        <w:rPr>
          <w:rFonts w:ascii="Times New Roman" w:hAnsi="Times New Roman" w:cs="Times New Roman"/>
          <w:sz w:val="24"/>
          <w:szCs w:val="24"/>
        </w:rPr>
      </w:pPr>
      <w:proofErr w:type="spellStart"/>
      <w:r w:rsidRPr="000B4A85">
        <w:rPr>
          <w:rFonts w:ascii="Times New Roman" w:hAnsi="Times New Roman" w:cs="Times New Roman"/>
          <w:sz w:val="24"/>
          <w:szCs w:val="24"/>
        </w:rPr>
        <w:t>PeaDr</w:t>
      </w:r>
      <w:proofErr w:type="spellEnd"/>
      <w:r w:rsidRPr="000B4A85">
        <w:rPr>
          <w:rFonts w:ascii="Times New Roman" w:hAnsi="Times New Roman" w:cs="Times New Roman"/>
          <w:sz w:val="24"/>
          <w:szCs w:val="24"/>
        </w:rPr>
        <w:t>. Janáčková Blanka, Doc. PhDr. Kamiš Karel, CSc. PhDr. Zimová Ludmila, CSc., Český jazyk pro 3. ročník, Olomouc: Moravská tiskárna Olomouc, 1995, ISBN 80-85804-67-0</w:t>
      </w:r>
      <w:bookmarkStart w:id="0" w:name="_GoBack"/>
      <w:bookmarkEnd w:id="0"/>
    </w:p>
    <w:sectPr w:rsidR="00D83FF3" w:rsidSect="00FD6F9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C75" w:rsidRDefault="00103C75" w:rsidP="00477586">
      <w:pPr>
        <w:spacing w:after="0" w:line="240" w:lineRule="auto"/>
      </w:pPr>
      <w:r>
        <w:separator/>
      </w:r>
    </w:p>
  </w:endnote>
  <w:endnote w:type="continuationSeparator" w:id="0">
    <w:p w:rsidR="00103C75" w:rsidRDefault="00103C75" w:rsidP="00477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CE Black">
    <w:altName w:val="Times New Roman"/>
    <w:panose1 w:val="00000000000000000000"/>
    <w:charset w:val="EE"/>
    <w:family w:val="auto"/>
    <w:notTrueType/>
    <w:pitch w:val="variable"/>
    <w:sig w:usb0="00000007" w:usb1="00000000" w:usb2="00000000" w:usb3="00000000" w:csb0="00000093" w:csb1="00000000"/>
  </w:font>
  <w:font w:name="Calibri">
    <w:panose1 w:val="020F0502020204030204"/>
    <w:charset w:val="EE"/>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Neue CE">
    <w:altName w:val="Times New Roman"/>
    <w:panose1 w:val="00000000000000000000"/>
    <w:charset w:val="EE"/>
    <w:family w:val="auto"/>
    <w:notTrueType/>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C75" w:rsidRDefault="00103C75" w:rsidP="00477586">
      <w:pPr>
        <w:spacing w:after="0" w:line="240" w:lineRule="auto"/>
      </w:pPr>
      <w:r>
        <w:separator/>
      </w:r>
    </w:p>
  </w:footnote>
  <w:footnote w:type="continuationSeparator" w:id="0">
    <w:p w:rsidR="00103C75" w:rsidRDefault="00103C75" w:rsidP="00477586">
      <w:pPr>
        <w:spacing w:after="0" w:line="240" w:lineRule="auto"/>
      </w:pPr>
      <w:r>
        <w:continuationSeparator/>
      </w:r>
    </w:p>
  </w:footnote>
  <w:footnote w:id="1">
    <w:p w:rsidR="008D2751" w:rsidRDefault="008D2751" w:rsidP="008D2751">
      <w:pPr>
        <w:pStyle w:val="Textpoznpodarou"/>
      </w:pPr>
      <w:r>
        <w:rPr>
          <w:rStyle w:val="Znakapoznpodarou"/>
        </w:rPr>
        <w:footnoteRef/>
      </w:r>
      <w:r>
        <w:t xml:space="preserve"> </w:t>
      </w:r>
      <w:proofErr w:type="spellStart"/>
      <w:r>
        <w:t>PeaDr</w:t>
      </w:r>
      <w:proofErr w:type="spellEnd"/>
      <w:r>
        <w:t xml:space="preserve">. </w:t>
      </w:r>
      <w:proofErr w:type="spellStart"/>
      <w:r>
        <w:t>Muhlhauserová</w:t>
      </w:r>
      <w:proofErr w:type="spellEnd"/>
      <w:r>
        <w:t xml:space="preserve"> Hana, Mgr. Janáčková Zita, PhDr. Příborská Olga, ĆESKÝ JAZYK 2 učebnice pro 2. ročník, Brno: NOVÁ ŚKOLA BRNO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4A6B"/>
    <w:multiLevelType w:val="hybridMultilevel"/>
    <w:tmpl w:val="7E90FD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953755"/>
    <w:multiLevelType w:val="hybridMultilevel"/>
    <w:tmpl w:val="06C4E18A"/>
    <w:lvl w:ilvl="0" w:tplc="94BA311E">
      <w:start w:val="1"/>
      <w:numFmt w:val="bullet"/>
      <w:lvlText w:val=""/>
      <w:lvlJc w:val="left"/>
      <w:pPr>
        <w:ind w:left="1038" w:hanging="360"/>
      </w:pPr>
      <w:rPr>
        <w:rFonts w:ascii="Wingdings" w:hAnsi="Wingdings"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2">
    <w:nsid w:val="14646316"/>
    <w:multiLevelType w:val="hybridMultilevel"/>
    <w:tmpl w:val="22B61C72"/>
    <w:lvl w:ilvl="0" w:tplc="1676FCC6">
      <w:start w:val="3"/>
      <w:numFmt w:val="bullet"/>
      <w:lvlText w:val="?"/>
      <w:lvlJc w:val="left"/>
      <w:pPr>
        <w:ind w:left="1038" w:hanging="360"/>
      </w:pPr>
      <w:rPr>
        <w:rFonts w:ascii="Helvetica Neue CE Black" w:eastAsiaTheme="minorHAnsi" w:hAnsi="Helvetica Neue CE Black" w:cstheme="minorBidi"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3">
    <w:nsid w:val="1A64171A"/>
    <w:multiLevelType w:val="hybridMultilevel"/>
    <w:tmpl w:val="D0D88CE0"/>
    <w:lvl w:ilvl="0" w:tplc="1676FCC6">
      <w:start w:val="3"/>
      <w:numFmt w:val="bullet"/>
      <w:lvlText w:val="?"/>
      <w:lvlJc w:val="left"/>
      <w:pPr>
        <w:ind w:left="1038" w:hanging="360"/>
      </w:pPr>
      <w:rPr>
        <w:rFonts w:ascii="Helvetica Neue CE Black" w:eastAsiaTheme="minorHAnsi" w:hAnsi="Helvetica Neue CE Black" w:cstheme="minorBidi"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4">
    <w:nsid w:val="2D637C56"/>
    <w:multiLevelType w:val="hybridMultilevel"/>
    <w:tmpl w:val="0D14057C"/>
    <w:lvl w:ilvl="0" w:tplc="AD785CF4">
      <w:start w:val="1"/>
      <w:numFmt w:val="bullet"/>
      <w:pStyle w:val="innosti-zadn"/>
      <w:lvlText w:val="u"/>
      <w:lvlJc w:val="left"/>
      <w:pPr>
        <w:ind w:left="717" w:hanging="360"/>
      </w:pPr>
      <w:rPr>
        <w:rFonts w:ascii="Wingdings 3" w:hAnsi="Wingdings 3"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A462A70"/>
    <w:multiLevelType w:val="hybridMultilevel"/>
    <w:tmpl w:val="AB1E46CA"/>
    <w:lvl w:ilvl="0" w:tplc="04050005">
      <w:start w:val="1"/>
      <w:numFmt w:val="bullet"/>
      <w:lvlText w:val=""/>
      <w:lvlJc w:val="left"/>
      <w:pPr>
        <w:ind w:left="1321" w:hanging="360"/>
      </w:pPr>
      <w:rPr>
        <w:rFonts w:ascii="Wingdings" w:hAnsi="Wingdings" w:hint="default"/>
      </w:rPr>
    </w:lvl>
    <w:lvl w:ilvl="1" w:tplc="04050003" w:tentative="1">
      <w:start w:val="1"/>
      <w:numFmt w:val="bullet"/>
      <w:lvlText w:val="o"/>
      <w:lvlJc w:val="left"/>
      <w:pPr>
        <w:ind w:left="2041" w:hanging="360"/>
      </w:pPr>
      <w:rPr>
        <w:rFonts w:ascii="Courier New" w:hAnsi="Courier New" w:cs="Courier New" w:hint="default"/>
      </w:rPr>
    </w:lvl>
    <w:lvl w:ilvl="2" w:tplc="04050005" w:tentative="1">
      <w:start w:val="1"/>
      <w:numFmt w:val="bullet"/>
      <w:lvlText w:val=""/>
      <w:lvlJc w:val="left"/>
      <w:pPr>
        <w:ind w:left="2761" w:hanging="360"/>
      </w:pPr>
      <w:rPr>
        <w:rFonts w:ascii="Wingdings" w:hAnsi="Wingdings" w:hint="default"/>
      </w:rPr>
    </w:lvl>
    <w:lvl w:ilvl="3" w:tplc="04050001" w:tentative="1">
      <w:start w:val="1"/>
      <w:numFmt w:val="bullet"/>
      <w:lvlText w:val=""/>
      <w:lvlJc w:val="left"/>
      <w:pPr>
        <w:ind w:left="3481" w:hanging="360"/>
      </w:pPr>
      <w:rPr>
        <w:rFonts w:ascii="Symbol" w:hAnsi="Symbol" w:hint="default"/>
      </w:rPr>
    </w:lvl>
    <w:lvl w:ilvl="4" w:tplc="04050003" w:tentative="1">
      <w:start w:val="1"/>
      <w:numFmt w:val="bullet"/>
      <w:lvlText w:val="o"/>
      <w:lvlJc w:val="left"/>
      <w:pPr>
        <w:ind w:left="4201" w:hanging="360"/>
      </w:pPr>
      <w:rPr>
        <w:rFonts w:ascii="Courier New" w:hAnsi="Courier New" w:cs="Courier New" w:hint="default"/>
      </w:rPr>
    </w:lvl>
    <w:lvl w:ilvl="5" w:tplc="04050005" w:tentative="1">
      <w:start w:val="1"/>
      <w:numFmt w:val="bullet"/>
      <w:lvlText w:val=""/>
      <w:lvlJc w:val="left"/>
      <w:pPr>
        <w:ind w:left="4921" w:hanging="360"/>
      </w:pPr>
      <w:rPr>
        <w:rFonts w:ascii="Wingdings" w:hAnsi="Wingdings" w:hint="default"/>
      </w:rPr>
    </w:lvl>
    <w:lvl w:ilvl="6" w:tplc="04050001" w:tentative="1">
      <w:start w:val="1"/>
      <w:numFmt w:val="bullet"/>
      <w:lvlText w:val=""/>
      <w:lvlJc w:val="left"/>
      <w:pPr>
        <w:ind w:left="5641" w:hanging="360"/>
      </w:pPr>
      <w:rPr>
        <w:rFonts w:ascii="Symbol" w:hAnsi="Symbol" w:hint="default"/>
      </w:rPr>
    </w:lvl>
    <w:lvl w:ilvl="7" w:tplc="04050003" w:tentative="1">
      <w:start w:val="1"/>
      <w:numFmt w:val="bullet"/>
      <w:lvlText w:val="o"/>
      <w:lvlJc w:val="left"/>
      <w:pPr>
        <w:ind w:left="6361" w:hanging="360"/>
      </w:pPr>
      <w:rPr>
        <w:rFonts w:ascii="Courier New" w:hAnsi="Courier New" w:cs="Courier New" w:hint="default"/>
      </w:rPr>
    </w:lvl>
    <w:lvl w:ilvl="8" w:tplc="04050005" w:tentative="1">
      <w:start w:val="1"/>
      <w:numFmt w:val="bullet"/>
      <w:lvlText w:val=""/>
      <w:lvlJc w:val="left"/>
      <w:pPr>
        <w:ind w:left="7081" w:hanging="360"/>
      </w:pPr>
      <w:rPr>
        <w:rFonts w:ascii="Wingdings" w:hAnsi="Wingdings" w:hint="default"/>
      </w:rPr>
    </w:lvl>
  </w:abstractNum>
  <w:abstractNum w:abstractNumId="6">
    <w:nsid w:val="4EDE531E"/>
    <w:multiLevelType w:val="hybridMultilevel"/>
    <w:tmpl w:val="4E06A6DC"/>
    <w:lvl w:ilvl="0" w:tplc="04050005">
      <w:start w:val="1"/>
      <w:numFmt w:val="bullet"/>
      <w:lvlText w:val=""/>
      <w:lvlJc w:val="left"/>
      <w:pPr>
        <w:ind w:left="1321" w:hanging="360"/>
      </w:pPr>
      <w:rPr>
        <w:rFonts w:ascii="Wingdings" w:hAnsi="Wingdings" w:hint="default"/>
      </w:rPr>
    </w:lvl>
    <w:lvl w:ilvl="1" w:tplc="04050003" w:tentative="1">
      <w:start w:val="1"/>
      <w:numFmt w:val="bullet"/>
      <w:lvlText w:val="o"/>
      <w:lvlJc w:val="left"/>
      <w:pPr>
        <w:ind w:left="2041" w:hanging="360"/>
      </w:pPr>
      <w:rPr>
        <w:rFonts w:ascii="Courier New" w:hAnsi="Courier New" w:cs="Courier New" w:hint="default"/>
      </w:rPr>
    </w:lvl>
    <w:lvl w:ilvl="2" w:tplc="04050005" w:tentative="1">
      <w:start w:val="1"/>
      <w:numFmt w:val="bullet"/>
      <w:lvlText w:val=""/>
      <w:lvlJc w:val="left"/>
      <w:pPr>
        <w:ind w:left="2761" w:hanging="360"/>
      </w:pPr>
      <w:rPr>
        <w:rFonts w:ascii="Wingdings" w:hAnsi="Wingdings" w:hint="default"/>
      </w:rPr>
    </w:lvl>
    <w:lvl w:ilvl="3" w:tplc="04050001" w:tentative="1">
      <w:start w:val="1"/>
      <w:numFmt w:val="bullet"/>
      <w:lvlText w:val=""/>
      <w:lvlJc w:val="left"/>
      <w:pPr>
        <w:ind w:left="3481" w:hanging="360"/>
      </w:pPr>
      <w:rPr>
        <w:rFonts w:ascii="Symbol" w:hAnsi="Symbol" w:hint="default"/>
      </w:rPr>
    </w:lvl>
    <w:lvl w:ilvl="4" w:tplc="04050003" w:tentative="1">
      <w:start w:val="1"/>
      <w:numFmt w:val="bullet"/>
      <w:lvlText w:val="o"/>
      <w:lvlJc w:val="left"/>
      <w:pPr>
        <w:ind w:left="4201" w:hanging="360"/>
      </w:pPr>
      <w:rPr>
        <w:rFonts w:ascii="Courier New" w:hAnsi="Courier New" w:cs="Courier New" w:hint="default"/>
      </w:rPr>
    </w:lvl>
    <w:lvl w:ilvl="5" w:tplc="04050005" w:tentative="1">
      <w:start w:val="1"/>
      <w:numFmt w:val="bullet"/>
      <w:lvlText w:val=""/>
      <w:lvlJc w:val="left"/>
      <w:pPr>
        <w:ind w:left="4921" w:hanging="360"/>
      </w:pPr>
      <w:rPr>
        <w:rFonts w:ascii="Wingdings" w:hAnsi="Wingdings" w:hint="default"/>
      </w:rPr>
    </w:lvl>
    <w:lvl w:ilvl="6" w:tplc="04050001" w:tentative="1">
      <w:start w:val="1"/>
      <w:numFmt w:val="bullet"/>
      <w:lvlText w:val=""/>
      <w:lvlJc w:val="left"/>
      <w:pPr>
        <w:ind w:left="5641" w:hanging="360"/>
      </w:pPr>
      <w:rPr>
        <w:rFonts w:ascii="Symbol" w:hAnsi="Symbol" w:hint="default"/>
      </w:rPr>
    </w:lvl>
    <w:lvl w:ilvl="7" w:tplc="04050003" w:tentative="1">
      <w:start w:val="1"/>
      <w:numFmt w:val="bullet"/>
      <w:lvlText w:val="o"/>
      <w:lvlJc w:val="left"/>
      <w:pPr>
        <w:ind w:left="6361" w:hanging="360"/>
      </w:pPr>
      <w:rPr>
        <w:rFonts w:ascii="Courier New" w:hAnsi="Courier New" w:cs="Courier New" w:hint="default"/>
      </w:rPr>
    </w:lvl>
    <w:lvl w:ilvl="8" w:tplc="04050005" w:tentative="1">
      <w:start w:val="1"/>
      <w:numFmt w:val="bullet"/>
      <w:lvlText w:val=""/>
      <w:lvlJc w:val="left"/>
      <w:pPr>
        <w:ind w:left="7081" w:hanging="360"/>
      </w:pPr>
      <w:rPr>
        <w:rFonts w:ascii="Wingdings" w:hAnsi="Wingdings" w:hint="default"/>
      </w:rPr>
    </w:lvl>
  </w:abstractNum>
  <w:abstractNum w:abstractNumId="7">
    <w:nsid w:val="525B2F2E"/>
    <w:multiLevelType w:val="hybridMultilevel"/>
    <w:tmpl w:val="F07442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B1B5421"/>
    <w:multiLevelType w:val="hybridMultilevel"/>
    <w:tmpl w:val="68D419B2"/>
    <w:lvl w:ilvl="0" w:tplc="94BA311E">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F557C17"/>
    <w:multiLevelType w:val="hybridMultilevel"/>
    <w:tmpl w:val="A90CCB72"/>
    <w:lvl w:ilvl="0" w:tplc="94BA311E">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54A11DF"/>
    <w:multiLevelType w:val="hybridMultilevel"/>
    <w:tmpl w:val="91DC36A4"/>
    <w:lvl w:ilvl="0" w:tplc="0405000F">
      <w:start w:val="1"/>
      <w:numFmt w:val="decimal"/>
      <w:lvlText w:val="%1."/>
      <w:lvlJc w:val="left"/>
      <w:pPr>
        <w:ind w:left="1038" w:hanging="360"/>
      </w:pPr>
      <w:rPr>
        <w:rFonts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11">
    <w:nsid w:val="6D327047"/>
    <w:multiLevelType w:val="hybridMultilevel"/>
    <w:tmpl w:val="431016E6"/>
    <w:lvl w:ilvl="0" w:tplc="94BA311E">
      <w:start w:val="1"/>
      <w:numFmt w:val="bullet"/>
      <w:lvlText w:val=""/>
      <w:lvlJc w:val="left"/>
      <w:pPr>
        <w:ind w:left="2172" w:hanging="360"/>
      </w:pPr>
      <w:rPr>
        <w:rFonts w:ascii="Wingdings" w:hAnsi="Wingdings" w:hint="default"/>
      </w:rPr>
    </w:lvl>
    <w:lvl w:ilvl="1" w:tplc="04050003" w:tentative="1">
      <w:start w:val="1"/>
      <w:numFmt w:val="bullet"/>
      <w:lvlText w:val="o"/>
      <w:lvlJc w:val="left"/>
      <w:pPr>
        <w:ind w:left="2892" w:hanging="360"/>
      </w:pPr>
      <w:rPr>
        <w:rFonts w:ascii="Courier New" w:hAnsi="Courier New" w:cs="Courier New" w:hint="default"/>
      </w:rPr>
    </w:lvl>
    <w:lvl w:ilvl="2" w:tplc="04050005" w:tentative="1">
      <w:start w:val="1"/>
      <w:numFmt w:val="bullet"/>
      <w:lvlText w:val=""/>
      <w:lvlJc w:val="left"/>
      <w:pPr>
        <w:ind w:left="3612" w:hanging="360"/>
      </w:pPr>
      <w:rPr>
        <w:rFonts w:ascii="Wingdings" w:hAnsi="Wingdings" w:hint="default"/>
      </w:rPr>
    </w:lvl>
    <w:lvl w:ilvl="3" w:tplc="04050001" w:tentative="1">
      <w:start w:val="1"/>
      <w:numFmt w:val="bullet"/>
      <w:lvlText w:val=""/>
      <w:lvlJc w:val="left"/>
      <w:pPr>
        <w:ind w:left="4332" w:hanging="360"/>
      </w:pPr>
      <w:rPr>
        <w:rFonts w:ascii="Symbol" w:hAnsi="Symbol" w:hint="default"/>
      </w:rPr>
    </w:lvl>
    <w:lvl w:ilvl="4" w:tplc="04050003" w:tentative="1">
      <w:start w:val="1"/>
      <w:numFmt w:val="bullet"/>
      <w:lvlText w:val="o"/>
      <w:lvlJc w:val="left"/>
      <w:pPr>
        <w:ind w:left="5052" w:hanging="360"/>
      </w:pPr>
      <w:rPr>
        <w:rFonts w:ascii="Courier New" w:hAnsi="Courier New" w:cs="Courier New" w:hint="default"/>
      </w:rPr>
    </w:lvl>
    <w:lvl w:ilvl="5" w:tplc="04050005" w:tentative="1">
      <w:start w:val="1"/>
      <w:numFmt w:val="bullet"/>
      <w:lvlText w:val=""/>
      <w:lvlJc w:val="left"/>
      <w:pPr>
        <w:ind w:left="5772" w:hanging="360"/>
      </w:pPr>
      <w:rPr>
        <w:rFonts w:ascii="Wingdings" w:hAnsi="Wingdings" w:hint="default"/>
      </w:rPr>
    </w:lvl>
    <w:lvl w:ilvl="6" w:tplc="04050001" w:tentative="1">
      <w:start w:val="1"/>
      <w:numFmt w:val="bullet"/>
      <w:lvlText w:val=""/>
      <w:lvlJc w:val="left"/>
      <w:pPr>
        <w:ind w:left="6492" w:hanging="360"/>
      </w:pPr>
      <w:rPr>
        <w:rFonts w:ascii="Symbol" w:hAnsi="Symbol" w:hint="default"/>
      </w:rPr>
    </w:lvl>
    <w:lvl w:ilvl="7" w:tplc="04050003" w:tentative="1">
      <w:start w:val="1"/>
      <w:numFmt w:val="bullet"/>
      <w:lvlText w:val="o"/>
      <w:lvlJc w:val="left"/>
      <w:pPr>
        <w:ind w:left="7212" w:hanging="360"/>
      </w:pPr>
      <w:rPr>
        <w:rFonts w:ascii="Courier New" w:hAnsi="Courier New" w:cs="Courier New" w:hint="default"/>
      </w:rPr>
    </w:lvl>
    <w:lvl w:ilvl="8" w:tplc="04050005" w:tentative="1">
      <w:start w:val="1"/>
      <w:numFmt w:val="bullet"/>
      <w:lvlText w:val=""/>
      <w:lvlJc w:val="left"/>
      <w:pPr>
        <w:ind w:left="7932" w:hanging="360"/>
      </w:pPr>
      <w:rPr>
        <w:rFonts w:ascii="Wingdings" w:hAnsi="Wingdings" w:hint="default"/>
      </w:rPr>
    </w:lvl>
  </w:abstractNum>
  <w:abstractNum w:abstractNumId="12">
    <w:nsid w:val="6D8273AC"/>
    <w:multiLevelType w:val="hybridMultilevel"/>
    <w:tmpl w:val="B66A8D66"/>
    <w:lvl w:ilvl="0" w:tplc="1676FCC6">
      <w:start w:val="3"/>
      <w:numFmt w:val="bullet"/>
      <w:lvlText w:val="?"/>
      <w:lvlJc w:val="left"/>
      <w:pPr>
        <w:ind w:left="1038" w:hanging="360"/>
      </w:pPr>
      <w:rPr>
        <w:rFonts w:ascii="Helvetica Neue CE Black" w:eastAsiaTheme="minorHAnsi" w:hAnsi="Helvetica Neue CE Black" w:cstheme="minorBidi"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13">
    <w:nsid w:val="71342FEF"/>
    <w:multiLevelType w:val="hybridMultilevel"/>
    <w:tmpl w:val="48961236"/>
    <w:lvl w:ilvl="0" w:tplc="04050005">
      <w:start w:val="1"/>
      <w:numFmt w:val="bullet"/>
      <w:lvlText w:val=""/>
      <w:lvlJc w:val="left"/>
      <w:pPr>
        <w:ind w:left="1038" w:hanging="360"/>
      </w:pPr>
      <w:rPr>
        <w:rFonts w:ascii="Wingdings" w:hAnsi="Wingdings"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14">
    <w:nsid w:val="717E3014"/>
    <w:multiLevelType w:val="hybridMultilevel"/>
    <w:tmpl w:val="3BE41778"/>
    <w:lvl w:ilvl="0" w:tplc="94BA311E">
      <w:start w:val="1"/>
      <w:numFmt w:val="bullet"/>
      <w:lvlText w:val=""/>
      <w:lvlJc w:val="left"/>
      <w:pPr>
        <w:ind w:left="1038" w:hanging="360"/>
      </w:pPr>
      <w:rPr>
        <w:rFonts w:ascii="Wingdings" w:hAnsi="Wingdings"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15">
    <w:nsid w:val="75C604CA"/>
    <w:multiLevelType w:val="hybridMultilevel"/>
    <w:tmpl w:val="41385B98"/>
    <w:lvl w:ilvl="0" w:tplc="EECEF7BA">
      <w:numFmt w:val="bullet"/>
      <w:lvlText w:val="-"/>
      <w:lvlJc w:val="left"/>
      <w:pPr>
        <w:ind w:left="1245" w:hanging="360"/>
      </w:pPr>
      <w:rPr>
        <w:rFonts w:ascii="Calibri" w:eastAsiaTheme="minorHAnsi" w:hAnsi="Calibri" w:cstheme="minorBidi" w:hint="default"/>
      </w:rPr>
    </w:lvl>
    <w:lvl w:ilvl="1" w:tplc="04050003" w:tentative="1">
      <w:start w:val="1"/>
      <w:numFmt w:val="bullet"/>
      <w:lvlText w:val="o"/>
      <w:lvlJc w:val="left"/>
      <w:pPr>
        <w:ind w:left="1965" w:hanging="360"/>
      </w:pPr>
      <w:rPr>
        <w:rFonts w:ascii="Courier New" w:hAnsi="Courier New" w:cs="Courier New" w:hint="default"/>
      </w:rPr>
    </w:lvl>
    <w:lvl w:ilvl="2" w:tplc="04050005" w:tentative="1">
      <w:start w:val="1"/>
      <w:numFmt w:val="bullet"/>
      <w:lvlText w:val=""/>
      <w:lvlJc w:val="left"/>
      <w:pPr>
        <w:ind w:left="2685" w:hanging="360"/>
      </w:pPr>
      <w:rPr>
        <w:rFonts w:ascii="Wingdings" w:hAnsi="Wingdings" w:hint="default"/>
      </w:rPr>
    </w:lvl>
    <w:lvl w:ilvl="3" w:tplc="04050001" w:tentative="1">
      <w:start w:val="1"/>
      <w:numFmt w:val="bullet"/>
      <w:lvlText w:val=""/>
      <w:lvlJc w:val="left"/>
      <w:pPr>
        <w:ind w:left="3405" w:hanging="360"/>
      </w:pPr>
      <w:rPr>
        <w:rFonts w:ascii="Symbol" w:hAnsi="Symbol" w:hint="default"/>
      </w:rPr>
    </w:lvl>
    <w:lvl w:ilvl="4" w:tplc="04050003" w:tentative="1">
      <w:start w:val="1"/>
      <w:numFmt w:val="bullet"/>
      <w:lvlText w:val="o"/>
      <w:lvlJc w:val="left"/>
      <w:pPr>
        <w:ind w:left="4125" w:hanging="360"/>
      </w:pPr>
      <w:rPr>
        <w:rFonts w:ascii="Courier New" w:hAnsi="Courier New" w:cs="Courier New" w:hint="default"/>
      </w:rPr>
    </w:lvl>
    <w:lvl w:ilvl="5" w:tplc="04050005" w:tentative="1">
      <w:start w:val="1"/>
      <w:numFmt w:val="bullet"/>
      <w:lvlText w:val=""/>
      <w:lvlJc w:val="left"/>
      <w:pPr>
        <w:ind w:left="4845" w:hanging="360"/>
      </w:pPr>
      <w:rPr>
        <w:rFonts w:ascii="Wingdings" w:hAnsi="Wingdings" w:hint="default"/>
      </w:rPr>
    </w:lvl>
    <w:lvl w:ilvl="6" w:tplc="04050001" w:tentative="1">
      <w:start w:val="1"/>
      <w:numFmt w:val="bullet"/>
      <w:lvlText w:val=""/>
      <w:lvlJc w:val="left"/>
      <w:pPr>
        <w:ind w:left="5565" w:hanging="360"/>
      </w:pPr>
      <w:rPr>
        <w:rFonts w:ascii="Symbol" w:hAnsi="Symbol" w:hint="default"/>
      </w:rPr>
    </w:lvl>
    <w:lvl w:ilvl="7" w:tplc="04050003" w:tentative="1">
      <w:start w:val="1"/>
      <w:numFmt w:val="bullet"/>
      <w:lvlText w:val="o"/>
      <w:lvlJc w:val="left"/>
      <w:pPr>
        <w:ind w:left="6285" w:hanging="360"/>
      </w:pPr>
      <w:rPr>
        <w:rFonts w:ascii="Courier New" w:hAnsi="Courier New" w:cs="Courier New" w:hint="default"/>
      </w:rPr>
    </w:lvl>
    <w:lvl w:ilvl="8" w:tplc="04050005" w:tentative="1">
      <w:start w:val="1"/>
      <w:numFmt w:val="bullet"/>
      <w:lvlText w:val=""/>
      <w:lvlJc w:val="left"/>
      <w:pPr>
        <w:ind w:left="7005" w:hanging="360"/>
      </w:pPr>
      <w:rPr>
        <w:rFonts w:ascii="Wingdings" w:hAnsi="Wingdings" w:hint="default"/>
      </w:rPr>
    </w:lvl>
  </w:abstractNum>
  <w:abstractNum w:abstractNumId="16">
    <w:nsid w:val="7EB705C6"/>
    <w:multiLevelType w:val="hybridMultilevel"/>
    <w:tmpl w:val="2CCCEB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FA531BB"/>
    <w:multiLevelType w:val="hybridMultilevel"/>
    <w:tmpl w:val="E5F0D2E4"/>
    <w:lvl w:ilvl="0" w:tplc="94BA311E">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0"/>
  </w:num>
  <w:num w:numId="4">
    <w:abstractNumId w:val="9"/>
  </w:num>
  <w:num w:numId="5">
    <w:abstractNumId w:val="17"/>
  </w:num>
  <w:num w:numId="6">
    <w:abstractNumId w:val="13"/>
  </w:num>
  <w:num w:numId="7">
    <w:abstractNumId w:val="14"/>
  </w:num>
  <w:num w:numId="8">
    <w:abstractNumId w:val="6"/>
  </w:num>
  <w:num w:numId="9">
    <w:abstractNumId w:val="3"/>
  </w:num>
  <w:num w:numId="10">
    <w:abstractNumId w:val="2"/>
  </w:num>
  <w:num w:numId="11">
    <w:abstractNumId w:val="5"/>
  </w:num>
  <w:num w:numId="12">
    <w:abstractNumId w:val="12"/>
  </w:num>
  <w:num w:numId="13">
    <w:abstractNumId w:val="8"/>
  </w:num>
  <w:num w:numId="14">
    <w:abstractNumId w:val="10"/>
  </w:num>
  <w:num w:numId="15">
    <w:abstractNumId w:val="11"/>
  </w:num>
  <w:num w:numId="16">
    <w:abstractNumId w:val="4"/>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20F2D"/>
    <w:rsid w:val="0000279F"/>
    <w:rsid w:val="00011BCA"/>
    <w:rsid w:val="00047AE6"/>
    <w:rsid w:val="000646C8"/>
    <w:rsid w:val="000A3C3E"/>
    <w:rsid w:val="000B4A85"/>
    <w:rsid w:val="000B699B"/>
    <w:rsid w:val="000C4905"/>
    <w:rsid w:val="000D4D19"/>
    <w:rsid w:val="000E7376"/>
    <w:rsid w:val="0010300A"/>
    <w:rsid w:val="00103C75"/>
    <w:rsid w:val="00135D19"/>
    <w:rsid w:val="001508ED"/>
    <w:rsid w:val="001566A0"/>
    <w:rsid w:val="0015732D"/>
    <w:rsid w:val="00172E80"/>
    <w:rsid w:val="001B51C4"/>
    <w:rsid w:val="001E7983"/>
    <w:rsid w:val="002560A0"/>
    <w:rsid w:val="00267214"/>
    <w:rsid w:val="00280263"/>
    <w:rsid w:val="002A5AAC"/>
    <w:rsid w:val="002E468E"/>
    <w:rsid w:val="002E4698"/>
    <w:rsid w:val="00313E57"/>
    <w:rsid w:val="003203F7"/>
    <w:rsid w:val="00331131"/>
    <w:rsid w:val="00361A1D"/>
    <w:rsid w:val="003779FF"/>
    <w:rsid w:val="003826C7"/>
    <w:rsid w:val="003C1455"/>
    <w:rsid w:val="0042117F"/>
    <w:rsid w:val="004224AE"/>
    <w:rsid w:val="00425428"/>
    <w:rsid w:val="00443AD1"/>
    <w:rsid w:val="004510B2"/>
    <w:rsid w:val="00471B5C"/>
    <w:rsid w:val="00477586"/>
    <w:rsid w:val="00480875"/>
    <w:rsid w:val="00490B6B"/>
    <w:rsid w:val="004E2482"/>
    <w:rsid w:val="004E2985"/>
    <w:rsid w:val="004F5634"/>
    <w:rsid w:val="00514157"/>
    <w:rsid w:val="00527331"/>
    <w:rsid w:val="00545DDD"/>
    <w:rsid w:val="00565E5F"/>
    <w:rsid w:val="005726B0"/>
    <w:rsid w:val="00582632"/>
    <w:rsid w:val="005C0B85"/>
    <w:rsid w:val="005C7EA3"/>
    <w:rsid w:val="00623B88"/>
    <w:rsid w:val="00634E2C"/>
    <w:rsid w:val="00637780"/>
    <w:rsid w:val="006400AE"/>
    <w:rsid w:val="0064393B"/>
    <w:rsid w:val="0065115C"/>
    <w:rsid w:val="00653651"/>
    <w:rsid w:val="006B0375"/>
    <w:rsid w:val="006C4898"/>
    <w:rsid w:val="00720F2D"/>
    <w:rsid w:val="00774AB7"/>
    <w:rsid w:val="00776EDD"/>
    <w:rsid w:val="00782607"/>
    <w:rsid w:val="00792549"/>
    <w:rsid w:val="007A3E1C"/>
    <w:rsid w:val="007C08D5"/>
    <w:rsid w:val="008049F3"/>
    <w:rsid w:val="00810F05"/>
    <w:rsid w:val="00814138"/>
    <w:rsid w:val="00874596"/>
    <w:rsid w:val="00887FC0"/>
    <w:rsid w:val="008A5A09"/>
    <w:rsid w:val="008D2751"/>
    <w:rsid w:val="008D4761"/>
    <w:rsid w:val="00934093"/>
    <w:rsid w:val="009423EF"/>
    <w:rsid w:val="00971DB6"/>
    <w:rsid w:val="009743E2"/>
    <w:rsid w:val="00975DAC"/>
    <w:rsid w:val="009A41EC"/>
    <w:rsid w:val="00A56A48"/>
    <w:rsid w:val="00A62B10"/>
    <w:rsid w:val="00A77F82"/>
    <w:rsid w:val="00AA215A"/>
    <w:rsid w:val="00AC54C4"/>
    <w:rsid w:val="00AE22DD"/>
    <w:rsid w:val="00B17588"/>
    <w:rsid w:val="00B66492"/>
    <w:rsid w:val="00B66B2D"/>
    <w:rsid w:val="00BB74EA"/>
    <w:rsid w:val="00BF4B88"/>
    <w:rsid w:val="00C07588"/>
    <w:rsid w:val="00C6435E"/>
    <w:rsid w:val="00CA7759"/>
    <w:rsid w:val="00CA7D05"/>
    <w:rsid w:val="00CB0AB1"/>
    <w:rsid w:val="00CB6C8A"/>
    <w:rsid w:val="00D83FF3"/>
    <w:rsid w:val="00D865BA"/>
    <w:rsid w:val="00D86C87"/>
    <w:rsid w:val="00DA4E6B"/>
    <w:rsid w:val="00DB28DE"/>
    <w:rsid w:val="00DD4942"/>
    <w:rsid w:val="00DE57A7"/>
    <w:rsid w:val="00E30C4B"/>
    <w:rsid w:val="00E648E8"/>
    <w:rsid w:val="00ED3D30"/>
    <w:rsid w:val="00F01F3D"/>
    <w:rsid w:val="00F330FE"/>
    <w:rsid w:val="00F75315"/>
    <w:rsid w:val="00F75CAB"/>
    <w:rsid w:val="00FB400C"/>
    <w:rsid w:val="00FD62EE"/>
    <w:rsid w:val="00FD6F9B"/>
    <w:rsid w:val="00FF4B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6F9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20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20F2D"/>
    <w:pPr>
      <w:ind w:left="720"/>
      <w:contextualSpacing/>
    </w:pPr>
  </w:style>
  <w:style w:type="character" w:styleId="Zdraznnjemn">
    <w:name w:val="Subtle Emphasis"/>
    <w:basedOn w:val="Standardnpsmoodstavce"/>
    <w:uiPriority w:val="19"/>
    <w:qFormat/>
    <w:rsid w:val="001566A0"/>
    <w:rPr>
      <w:i/>
      <w:iCs/>
      <w:color w:val="808080" w:themeColor="text1" w:themeTint="7F"/>
    </w:rPr>
  </w:style>
  <w:style w:type="paragraph" w:customStyle="1" w:styleId="innosti-zadn">
    <w:name w:val="Činnosti-zadání"/>
    <w:qFormat/>
    <w:rsid w:val="001566A0"/>
    <w:pPr>
      <w:numPr>
        <w:numId w:val="16"/>
      </w:numPr>
      <w:spacing w:line="240" w:lineRule="auto"/>
    </w:pPr>
    <w:rPr>
      <w:rFonts w:ascii="Helvetica Neue CE" w:eastAsiaTheme="majorEastAsia" w:hAnsi="Helvetica Neue CE" w:cstheme="majorBidi"/>
      <w:b/>
      <w:iCs/>
      <w:color w:val="000000" w:themeColor="text1"/>
      <w:szCs w:val="24"/>
    </w:rPr>
  </w:style>
  <w:style w:type="paragraph" w:styleId="Textbubliny">
    <w:name w:val="Balloon Text"/>
    <w:basedOn w:val="Normln"/>
    <w:link w:val="TextbublinyChar"/>
    <w:uiPriority w:val="99"/>
    <w:semiHidden/>
    <w:unhideWhenUsed/>
    <w:rsid w:val="00FF4B9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4B9C"/>
    <w:rPr>
      <w:rFonts w:ascii="Tahoma" w:hAnsi="Tahoma" w:cs="Tahoma"/>
      <w:sz w:val="16"/>
      <w:szCs w:val="16"/>
    </w:rPr>
  </w:style>
  <w:style w:type="paragraph" w:styleId="Bezmezer">
    <w:name w:val="No Spacing"/>
    <w:uiPriority w:val="1"/>
    <w:qFormat/>
    <w:rsid w:val="0015732D"/>
    <w:pPr>
      <w:spacing w:after="0" w:line="240" w:lineRule="auto"/>
    </w:pPr>
  </w:style>
  <w:style w:type="character" w:styleId="Hypertextovodkaz">
    <w:name w:val="Hyperlink"/>
    <w:basedOn w:val="Standardnpsmoodstavce"/>
    <w:uiPriority w:val="99"/>
    <w:unhideWhenUsed/>
    <w:rsid w:val="009423EF"/>
    <w:rPr>
      <w:color w:val="0000FF" w:themeColor="hyperlink"/>
      <w:u w:val="single"/>
    </w:rPr>
  </w:style>
  <w:style w:type="paragraph" w:styleId="Textpoznpodarou">
    <w:name w:val="footnote text"/>
    <w:basedOn w:val="Normln"/>
    <w:link w:val="TextpoznpodarouChar"/>
    <w:uiPriority w:val="99"/>
    <w:unhideWhenUsed/>
    <w:rsid w:val="00477586"/>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477586"/>
    <w:rPr>
      <w:sz w:val="20"/>
      <w:szCs w:val="20"/>
    </w:rPr>
  </w:style>
  <w:style w:type="character" w:styleId="Znakapoznpodarou">
    <w:name w:val="footnote reference"/>
    <w:basedOn w:val="Standardnpsmoodstavce"/>
    <w:uiPriority w:val="99"/>
    <w:semiHidden/>
    <w:unhideWhenUsed/>
    <w:rsid w:val="00477586"/>
    <w:rPr>
      <w:vertAlign w:val="superscript"/>
    </w:rPr>
  </w:style>
  <w:style w:type="character" w:customStyle="1" w:styleId="apple-converted-space">
    <w:name w:val="apple-converted-space"/>
    <w:basedOn w:val="Standardnpsmoodstavce"/>
    <w:rsid w:val="00267214"/>
  </w:style>
  <w:style w:type="paragraph" w:styleId="Zhlav">
    <w:name w:val="header"/>
    <w:basedOn w:val="Normln"/>
    <w:link w:val="ZhlavChar"/>
    <w:uiPriority w:val="99"/>
    <w:unhideWhenUsed/>
    <w:rsid w:val="00E648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48E8"/>
  </w:style>
  <w:style w:type="paragraph" w:styleId="Zpat">
    <w:name w:val="footer"/>
    <w:basedOn w:val="Normln"/>
    <w:link w:val="ZpatChar"/>
    <w:uiPriority w:val="99"/>
    <w:unhideWhenUsed/>
    <w:rsid w:val="00E648E8"/>
    <w:pPr>
      <w:tabs>
        <w:tab w:val="center" w:pos="4536"/>
        <w:tab w:val="right" w:pos="9072"/>
      </w:tabs>
      <w:spacing w:after="0" w:line="240" w:lineRule="auto"/>
    </w:pPr>
  </w:style>
  <w:style w:type="character" w:customStyle="1" w:styleId="ZpatChar">
    <w:name w:val="Zápatí Char"/>
    <w:basedOn w:val="Standardnpsmoodstavce"/>
    <w:link w:val="Zpat"/>
    <w:uiPriority w:val="99"/>
    <w:rsid w:val="00E648E8"/>
  </w:style>
  <w:style w:type="character" w:styleId="Odkaznakoment">
    <w:name w:val="annotation reference"/>
    <w:basedOn w:val="Standardnpsmoodstavce"/>
    <w:uiPriority w:val="99"/>
    <w:semiHidden/>
    <w:unhideWhenUsed/>
    <w:rsid w:val="0010300A"/>
    <w:rPr>
      <w:sz w:val="16"/>
      <w:szCs w:val="16"/>
    </w:rPr>
  </w:style>
  <w:style w:type="paragraph" w:styleId="Textkomente">
    <w:name w:val="annotation text"/>
    <w:basedOn w:val="Normln"/>
    <w:link w:val="TextkomenteChar"/>
    <w:uiPriority w:val="99"/>
    <w:semiHidden/>
    <w:unhideWhenUsed/>
    <w:rsid w:val="0010300A"/>
    <w:pPr>
      <w:spacing w:line="240" w:lineRule="auto"/>
    </w:pPr>
    <w:rPr>
      <w:sz w:val="20"/>
      <w:szCs w:val="20"/>
    </w:rPr>
  </w:style>
  <w:style w:type="character" w:customStyle="1" w:styleId="TextkomenteChar">
    <w:name w:val="Text komentáře Char"/>
    <w:basedOn w:val="Standardnpsmoodstavce"/>
    <w:link w:val="Textkomente"/>
    <w:uiPriority w:val="99"/>
    <w:semiHidden/>
    <w:rsid w:val="0010300A"/>
    <w:rPr>
      <w:sz w:val="20"/>
      <w:szCs w:val="20"/>
    </w:rPr>
  </w:style>
  <w:style w:type="paragraph" w:styleId="Pedmtkomente">
    <w:name w:val="annotation subject"/>
    <w:basedOn w:val="Textkomente"/>
    <w:next w:val="Textkomente"/>
    <w:link w:val="PedmtkomenteChar"/>
    <w:uiPriority w:val="99"/>
    <w:semiHidden/>
    <w:unhideWhenUsed/>
    <w:rsid w:val="0010300A"/>
    <w:rPr>
      <w:b/>
      <w:bCs/>
    </w:rPr>
  </w:style>
  <w:style w:type="character" w:customStyle="1" w:styleId="PedmtkomenteChar">
    <w:name w:val="Předmět komentáře Char"/>
    <w:basedOn w:val="TextkomenteChar"/>
    <w:link w:val="Pedmtkomente"/>
    <w:uiPriority w:val="99"/>
    <w:semiHidden/>
    <w:rsid w:val="0010300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5B836-EC1F-46CF-90F0-0834006C8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5</Pages>
  <Words>940</Words>
  <Characters>5547</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dc:creator>
  <cp:keywords/>
  <dc:description/>
  <cp:lastModifiedBy>Veronika</cp:lastModifiedBy>
  <cp:revision>7</cp:revision>
  <dcterms:created xsi:type="dcterms:W3CDTF">2015-09-20T05:09:00Z</dcterms:created>
  <dcterms:modified xsi:type="dcterms:W3CDTF">2016-12-10T08:23:00Z</dcterms:modified>
</cp:coreProperties>
</file>