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46" w:rsidRPr="00412082" w:rsidRDefault="00685346" w:rsidP="00685346">
      <w:pPr>
        <w:pStyle w:val="Normlnweb"/>
        <w:spacing w:before="240" w:beforeAutospacing="0" w:after="360"/>
        <w:jc w:val="center"/>
        <w:rPr>
          <w:rFonts w:asciiTheme="minorHAnsi" w:hAnsiTheme="minorHAnsi"/>
        </w:rPr>
      </w:pPr>
      <w:r w:rsidRPr="00412082">
        <w:rPr>
          <w:rFonts w:asciiTheme="minorHAnsi" w:hAnsiTheme="minorHAnsi"/>
          <w:b/>
          <w:bCs/>
          <w:sz w:val="27"/>
          <w:szCs w:val="27"/>
        </w:rPr>
        <w:t>Pedagogická fakulta Univerzity Palackého v Olomouci, Žižkovo náměstí  5, Olomouc</w:t>
      </w:r>
    </w:p>
    <w:p w:rsidR="00685346" w:rsidRPr="00412082" w:rsidRDefault="00685346" w:rsidP="00685346">
      <w:pPr>
        <w:spacing w:after="840"/>
        <w:jc w:val="center"/>
        <w:rPr>
          <w:b/>
          <w:sz w:val="24"/>
          <w:szCs w:val="24"/>
        </w:rPr>
      </w:pPr>
      <w:r w:rsidRPr="00412082">
        <w:rPr>
          <w:b/>
          <w:sz w:val="24"/>
          <w:szCs w:val="24"/>
        </w:rPr>
        <w:t>KATEDRA ČESKÉHO JAZYKA A LITERATURY</w:t>
      </w:r>
    </w:p>
    <w:p w:rsidR="00685346" w:rsidRPr="00412082" w:rsidRDefault="00685346" w:rsidP="00685346">
      <w:pPr>
        <w:spacing w:after="840"/>
        <w:jc w:val="center"/>
        <w:rPr>
          <w:b/>
          <w:sz w:val="24"/>
          <w:szCs w:val="24"/>
        </w:rPr>
      </w:pPr>
      <w:r w:rsidRPr="00412082">
        <w:rPr>
          <w:noProof/>
        </w:rPr>
        <w:drawing>
          <wp:inline distT="0" distB="0" distL="0" distR="0">
            <wp:extent cx="2584800" cy="2354400"/>
            <wp:effectExtent l="0" t="0" r="6350" b="8255"/>
            <wp:docPr id="1" name="Obrázek 1" descr="http://www.planovanirodiny.cz/image/logo/logo_up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ovanirodiny.cz/image/logo/logo_upo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46" w:rsidRPr="00412082" w:rsidRDefault="00685346" w:rsidP="00685346">
      <w:pPr>
        <w:jc w:val="center"/>
        <w:rPr>
          <w:b/>
          <w:sz w:val="24"/>
          <w:szCs w:val="24"/>
        </w:rPr>
      </w:pPr>
    </w:p>
    <w:p w:rsidR="00685346" w:rsidRPr="00412082" w:rsidRDefault="00685346" w:rsidP="00685346">
      <w:pPr>
        <w:spacing w:after="5520"/>
        <w:jc w:val="center"/>
        <w:rPr>
          <w:b/>
          <w:sz w:val="44"/>
          <w:szCs w:val="44"/>
        </w:rPr>
      </w:pPr>
      <w:r w:rsidRPr="00412082">
        <w:rPr>
          <w:b/>
          <w:sz w:val="44"/>
          <w:szCs w:val="44"/>
        </w:rPr>
        <w:t>SLOVA JEDNOZNAČNÁ A MNOHOZNAČNÁ</w:t>
      </w:r>
    </w:p>
    <w:p w:rsidR="00685346" w:rsidRPr="00412082" w:rsidRDefault="00685346" w:rsidP="00685346">
      <w:pPr>
        <w:jc w:val="center"/>
        <w:rPr>
          <w:sz w:val="20"/>
          <w:szCs w:val="20"/>
        </w:rPr>
      </w:pPr>
      <w:r w:rsidRPr="00412082">
        <w:rPr>
          <w:sz w:val="20"/>
          <w:szCs w:val="20"/>
        </w:rPr>
        <w:t xml:space="preserve">Tereza Bernatíková, 3. ročník, U1ST, DIMJAB </w:t>
      </w:r>
      <w:r w:rsidRPr="00412082">
        <w:rPr>
          <w:sz w:val="20"/>
          <w:szCs w:val="20"/>
        </w:rPr>
        <w:tab/>
      </w:r>
      <w:r w:rsidRPr="00412082">
        <w:rPr>
          <w:sz w:val="20"/>
          <w:szCs w:val="20"/>
        </w:rPr>
        <w:tab/>
      </w:r>
      <w:r w:rsidRPr="00412082">
        <w:rPr>
          <w:sz w:val="20"/>
          <w:szCs w:val="20"/>
        </w:rPr>
        <w:tab/>
      </w:r>
      <w:r w:rsidRPr="00412082">
        <w:rPr>
          <w:sz w:val="20"/>
          <w:szCs w:val="20"/>
        </w:rPr>
        <w:tab/>
        <w:t>21. 9. 2016</w:t>
      </w:r>
    </w:p>
    <w:p w:rsidR="002A5AAC" w:rsidRPr="00412082" w:rsidRDefault="008A5A09">
      <w:pPr>
        <w:rPr>
          <w:b/>
          <w:sz w:val="30"/>
          <w:szCs w:val="30"/>
        </w:rPr>
      </w:pPr>
      <w:r w:rsidRPr="00412082">
        <w:rPr>
          <w:b/>
          <w:sz w:val="30"/>
          <w:szCs w:val="30"/>
        </w:rPr>
        <w:lastRenderedPageBreak/>
        <w:t>A. CHARAKTERISTIKA</w:t>
      </w:r>
      <w:r w:rsidR="004F5634" w:rsidRPr="00412082">
        <w:rPr>
          <w:b/>
          <w:sz w:val="30"/>
          <w:szCs w:val="30"/>
        </w:rPr>
        <w:t xml:space="preserve"> VYUČOVACÍ HODIN</w:t>
      </w:r>
      <w:r w:rsidRPr="00412082"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F5634" w:rsidRPr="00412082" w:rsidTr="00972884">
        <w:tc>
          <w:tcPr>
            <w:tcW w:w="9354" w:type="dxa"/>
            <w:shd w:val="clear" w:color="auto" w:fill="F2F2F2" w:themeFill="background1" w:themeFillShade="F2"/>
          </w:tcPr>
          <w:p w:rsidR="004F5634" w:rsidRPr="00412082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12082">
              <w:rPr>
                <w:b/>
                <w:sz w:val="26"/>
                <w:szCs w:val="26"/>
              </w:rPr>
              <w:t>Vzdělávací oblast:</w:t>
            </w:r>
            <w:r w:rsidRPr="00412082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12082">
              <w:rPr>
                <w:b/>
                <w:sz w:val="26"/>
                <w:szCs w:val="26"/>
              </w:rPr>
              <w:t>Vzdělávací obor:</w:t>
            </w:r>
            <w:r w:rsidRPr="00412082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12082">
              <w:rPr>
                <w:b/>
                <w:sz w:val="26"/>
                <w:szCs w:val="26"/>
              </w:rPr>
              <w:t>Tematický okruh:</w:t>
            </w:r>
            <w:r w:rsidRPr="00412082">
              <w:rPr>
                <w:sz w:val="26"/>
                <w:szCs w:val="26"/>
              </w:rPr>
              <w:t xml:space="preserve"> Slovní zásoba a tvoření slov</w:t>
            </w:r>
          </w:p>
          <w:p w:rsidR="004F5634" w:rsidRPr="00412082" w:rsidRDefault="004F5634" w:rsidP="006F4D2B">
            <w:pPr>
              <w:pStyle w:val="Bezmezer"/>
              <w:spacing w:line="360" w:lineRule="auto"/>
            </w:pPr>
            <w:r w:rsidRPr="00412082">
              <w:rPr>
                <w:b/>
                <w:sz w:val="26"/>
                <w:szCs w:val="26"/>
              </w:rPr>
              <w:t>Učivo:</w:t>
            </w:r>
            <w:r w:rsidRPr="00412082">
              <w:rPr>
                <w:sz w:val="26"/>
                <w:szCs w:val="26"/>
              </w:rPr>
              <w:t xml:space="preserve"> Význam slov </w:t>
            </w:r>
            <w:r w:rsidR="009A41EC" w:rsidRPr="00412082">
              <w:rPr>
                <w:sz w:val="26"/>
                <w:szCs w:val="26"/>
              </w:rPr>
              <w:t>–</w:t>
            </w:r>
            <w:r w:rsidRPr="00412082">
              <w:rPr>
                <w:sz w:val="26"/>
                <w:szCs w:val="26"/>
              </w:rPr>
              <w:t xml:space="preserve"> </w:t>
            </w:r>
            <w:r w:rsidR="006F4D2B" w:rsidRPr="00412082">
              <w:rPr>
                <w:sz w:val="26"/>
                <w:szCs w:val="26"/>
              </w:rPr>
              <w:t>slova jednoznačná a mnohoznačná</w:t>
            </w:r>
          </w:p>
        </w:tc>
      </w:tr>
      <w:tr w:rsidR="004F5634" w:rsidRPr="00412082" w:rsidTr="00972884">
        <w:tc>
          <w:tcPr>
            <w:tcW w:w="9354" w:type="dxa"/>
          </w:tcPr>
          <w:p w:rsidR="004F5634" w:rsidRPr="00412082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>Období:</w:t>
            </w:r>
            <w:r w:rsidRPr="00412082">
              <w:t xml:space="preserve"> 1.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>Ročník:</w:t>
            </w:r>
            <w:r w:rsidR="00854B4B" w:rsidRPr="00412082">
              <w:t xml:space="preserve"> 3.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>Časová dotace:</w:t>
            </w:r>
            <w:r w:rsidRPr="00412082">
              <w:t xml:space="preserve"> 45 minut</w:t>
            </w: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412082">
              <w:rPr>
                <w:b/>
              </w:rPr>
              <w:t>Počet žáků:</w:t>
            </w:r>
            <w:r w:rsidRPr="00412082">
              <w:t xml:space="preserve"> 25</w:t>
            </w: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 xml:space="preserve">Typ vyučovací hodiny: </w:t>
            </w:r>
            <w:r w:rsidRPr="00412082">
              <w:t>Vyvození nového učiva</w:t>
            </w: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rFonts w:cs="Calibri"/>
              </w:rPr>
            </w:pPr>
            <w:r w:rsidRPr="00412082">
              <w:rPr>
                <w:b/>
              </w:rPr>
              <w:t>Cíle vyučovací hodiny:</w:t>
            </w:r>
            <w:r w:rsidRPr="00412082">
              <w:t xml:space="preserve"> </w:t>
            </w:r>
            <w:r w:rsidR="006F4D2B" w:rsidRPr="00412082">
              <w:rPr>
                <w:rFonts w:cs="Calibri"/>
              </w:rPr>
              <w:t>Pochopení významu jednoznačnosti a mnohoznačnosti slov</w:t>
            </w:r>
          </w:p>
          <w:p w:rsidR="006F4D2B" w:rsidRPr="00412082" w:rsidRDefault="006F4D2B" w:rsidP="004F5634">
            <w:pPr>
              <w:pStyle w:val="Bezmezer"/>
              <w:spacing w:line="360" w:lineRule="auto"/>
            </w:pPr>
          </w:p>
          <w:p w:rsidR="004F5634" w:rsidRPr="00412082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412082">
              <w:rPr>
                <w:b/>
              </w:rPr>
              <w:t>Klíčové kompetence: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 xml:space="preserve">~ k učení: </w:t>
            </w:r>
            <w:r w:rsidRPr="00412082">
              <w:t>operuje s obecně užívanými termíny, uvádí věci do souvislostí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 xml:space="preserve">~ k řešení problémů: </w:t>
            </w:r>
            <w:r w:rsidRPr="00412082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 xml:space="preserve">~ komunikativní: </w:t>
            </w:r>
            <w:r w:rsidRPr="00412082">
              <w:t>formuluje a vyjadřuje své myšlenky a názory, vyjadřuje se výstižně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 xml:space="preserve">~ sociální a personální: </w:t>
            </w:r>
            <w:r w:rsidRPr="00412082">
              <w:t>vytváří si pozitivní představu o sobě samém, která podporuje jeho sebedůvěru a samostatný rozvoj</w:t>
            </w:r>
            <w:r w:rsidRPr="00412082">
              <w:rPr>
                <w:b/>
              </w:rPr>
              <w:t xml:space="preserve"> </w:t>
            </w:r>
            <w:r w:rsidRPr="00412082">
              <w:t xml:space="preserve"> 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 xml:space="preserve">Výukové metody: </w:t>
            </w:r>
            <w:r w:rsidRPr="00412082">
              <w:t>metody slovní (motivační rozhovor, vysvětlování, práce s textem) metody dovednostně praktické (manipulování), metody řešení problémů (kladení problémových otázek)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</w:p>
          <w:p w:rsidR="004F5634" w:rsidRPr="00412082" w:rsidRDefault="004F5634" w:rsidP="004F5634">
            <w:pPr>
              <w:pStyle w:val="Bezmezer"/>
              <w:spacing w:line="360" w:lineRule="auto"/>
            </w:pPr>
            <w:r w:rsidRPr="00412082">
              <w:rPr>
                <w:b/>
              </w:rPr>
              <w:t xml:space="preserve">Organizační formy výuky: </w:t>
            </w:r>
            <w:r w:rsidRPr="00412082">
              <w:t>frontální výuka, práce ve dvojicích</w:t>
            </w:r>
          </w:p>
          <w:p w:rsidR="004F5634" w:rsidRPr="00412082" w:rsidRDefault="004F5634" w:rsidP="004F5634">
            <w:pPr>
              <w:pStyle w:val="Bezmezer"/>
              <w:spacing w:line="360" w:lineRule="auto"/>
            </w:pPr>
          </w:p>
          <w:p w:rsidR="004F5634" w:rsidRPr="00412082" w:rsidRDefault="004F5634" w:rsidP="00854B4B">
            <w:pPr>
              <w:pStyle w:val="Bezmezer"/>
              <w:spacing w:line="360" w:lineRule="auto"/>
              <w:rPr>
                <w:b/>
                <w:color w:val="0D0D0D" w:themeColor="text1" w:themeTint="F2"/>
              </w:rPr>
            </w:pPr>
            <w:r w:rsidRPr="00412082">
              <w:rPr>
                <w:b/>
                <w:color w:val="0D0D0D" w:themeColor="text1" w:themeTint="F2"/>
              </w:rPr>
              <w:t xml:space="preserve">Učební pomůcky: </w:t>
            </w:r>
            <w:r w:rsidR="00E11116" w:rsidRPr="00412082">
              <w:rPr>
                <w:b/>
                <w:color w:val="0D0D0D" w:themeColor="text1" w:themeTint="F2"/>
              </w:rPr>
              <w:t>tabule, sešit, psací potřeby, kartičky, obrázky, pracovní list</w:t>
            </w:r>
          </w:p>
        </w:tc>
      </w:tr>
    </w:tbl>
    <w:p w:rsidR="002A5AAC" w:rsidRPr="00412082" w:rsidRDefault="002A5AAC" w:rsidP="002A5AAC">
      <w:pPr>
        <w:pStyle w:val="Bezmezer"/>
        <w:rPr>
          <w:b/>
        </w:rPr>
      </w:pPr>
    </w:p>
    <w:p w:rsidR="004F5634" w:rsidRPr="00412082" w:rsidRDefault="004F5634" w:rsidP="004F5634">
      <w:pPr>
        <w:rPr>
          <w:b/>
          <w:sz w:val="30"/>
          <w:szCs w:val="30"/>
        </w:rPr>
      </w:pPr>
      <w:r w:rsidRPr="00412082">
        <w:rPr>
          <w:b/>
        </w:rPr>
        <w:br w:type="column"/>
      </w:r>
      <w:r w:rsidR="008A5A09" w:rsidRPr="00412082">
        <w:rPr>
          <w:b/>
          <w:sz w:val="30"/>
          <w:szCs w:val="30"/>
        </w:rPr>
        <w:lastRenderedPageBreak/>
        <w:t>B. S</w:t>
      </w:r>
      <w:r w:rsidRPr="00412082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6199"/>
        <w:gridCol w:w="2404"/>
      </w:tblGrid>
      <w:tr w:rsidR="00720F2D" w:rsidRPr="00412082" w:rsidTr="006E0D10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:rsidR="00720F2D" w:rsidRPr="00412082" w:rsidRDefault="00720F2D" w:rsidP="00425428">
            <w:pPr>
              <w:rPr>
                <w:b/>
                <w:sz w:val="26"/>
                <w:szCs w:val="26"/>
              </w:rPr>
            </w:pPr>
            <w:r w:rsidRPr="00412082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RPr="00412082" w:rsidTr="006E0D10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425428" w:rsidRPr="00412082" w:rsidRDefault="00425428" w:rsidP="00425428">
            <w:pPr>
              <w:rPr>
                <w:b/>
              </w:rPr>
            </w:pPr>
            <w:r w:rsidRPr="00412082">
              <w:rPr>
                <w:b/>
              </w:rPr>
              <w:t>ORGANIZAČNÍ ČÁST</w:t>
            </w:r>
          </w:p>
        </w:tc>
      </w:tr>
      <w:tr w:rsidR="006E0D10" w:rsidRPr="00412082" w:rsidTr="006E0D10">
        <w:tc>
          <w:tcPr>
            <w:tcW w:w="459" w:type="dxa"/>
          </w:tcPr>
          <w:p w:rsidR="00425428" w:rsidRPr="00412082" w:rsidRDefault="00425428" w:rsidP="005953C3">
            <w:r w:rsidRPr="00412082">
              <w:t>1´</w:t>
            </w:r>
          </w:p>
        </w:tc>
        <w:tc>
          <w:tcPr>
            <w:tcW w:w="6199" w:type="dxa"/>
          </w:tcPr>
          <w:p w:rsidR="00425428" w:rsidRPr="00412082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</w:pPr>
            <w:r w:rsidRPr="00412082">
              <w:t>Přivítání dětí</w:t>
            </w:r>
            <w:r w:rsidR="00A501C1" w:rsidRPr="00412082">
              <w:t xml:space="preserve"> do nové vyučovací hodiny, ročního období, dne v týdnu a data dne</w:t>
            </w:r>
          </w:p>
          <w:p w:rsidR="00425428" w:rsidRPr="00412082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</w:pPr>
            <w:r w:rsidRPr="00412082">
              <w:t>Zápis do třídní knihy</w:t>
            </w:r>
          </w:p>
          <w:p w:rsidR="00172E80" w:rsidRPr="00412082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404" w:type="dxa"/>
          </w:tcPr>
          <w:p w:rsidR="00425428" w:rsidRPr="00412082" w:rsidRDefault="00425428" w:rsidP="005953C3"/>
        </w:tc>
      </w:tr>
      <w:tr w:rsidR="00425428" w:rsidRPr="00412082" w:rsidTr="006E0D10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425428" w:rsidRPr="00412082" w:rsidRDefault="00425428" w:rsidP="005953C3">
            <w:pPr>
              <w:rPr>
                <w:b/>
              </w:rPr>
            </w:pPr>
            <w:r w:rsidRPr="00412082">
              <w:rPr>
                <w:b/>
              </w:rPr>
              <w:t>MOTIVACE</w:t>
            </w:r>
          </w:p>
        </w:tc>
      </w:tr>
      <w:tr w:rsidR="006E0D10" w:rsidRPr="00412082" w:rsidTr="006E0D10">
        <w:tc>
          <w:tcPr>
            <w:tcW w:w="459" w:type="dxa"/>
          </w:tcPr>
          <w:p w:rsidR="00CA7D05" w:rsidRPr="00412082" w:rsidRDefault="00794A6E">
            <w:r w:rsidRPr="00412082">
              <w:t>2‘</w:t>
            </w:r>
          </w:p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/>
          <w:p w:rsidR="005445AC" w:rsidRPr="00412082" w:rsidRDefault="005445AC">
            <w:r w:rsidRPr="00412082">
              <w:t>2‘</w:t>
            </w:r>
          </w:p>
        </w:tc>
        <w:tc>
          <w:tcPr>
            <w:tcW w:w="6199" w:type="dxa"/>
          </w:tcPr>
          <w:p w:rsidR="00172E80" w:rsidRPr="00412082" w:rsidRDefault="00794A6E" w:rsidP="008E5BBE">
            <w:pPr>
              <w:rPr>
                <w:b/>
              </w:rPr>
            </w:pPr>
            <w:r w:rsidRPr="00412082">
              <w:rPr>
                <w:b/>
              </w:rPr>
              <w:t>POHYBOVÁ ČINOST:</w:t>
            </w:r>
          </w:p>
          <w:p w:rsidR="008E5BBE" w:rsidRPr="00412082" w:rsidRDefault="008E5BBE" w:rsidP="00794A6E">
            <w:pPr>
              <w:pStyle w:val="Odstavecseseznamem"/>
              <w:ind w:left="885"/>
              <w:rPr>
                <w:b/>
              </w:rPr>
            </w:pPr>
          </w:p>
          <w:p w:rsidR="00794A6E" w:rsidRPr="00412082" w:rsidRDefault="00794A6E" w:rsidP="008E5BBE">
            <w:pPr>
              <w:rPr>
                <w:b/>
              </w:rPr>
            </w:pPr>
            <w:r w:rsidRPr="00412082">
              <w:rPr>
                <w:b/>
              </w:rPr>
              <w:t>Pozdravení společně s básničkou:</w:t>
            </w:r>
          </w:p>
          <w:p w:rsidR="00794A6E" w:rsidRPr="00412082" w:rsidRDefault="00794A6E" w:rsidP="00794A6E">
            <w:pPr>
              <w:pStyle w:val="Odstavecseseznamem"/>
              <w:ind w:left="885"/>
              <w:rPr>
                <w:b/>
              </w:rPr>
            </w:pPr>
          </w:p>
          <w:p w:rsidR="00794A6E" w:rsidRPr="00412082" w:rsidRDefault="00794A6E" w:rsidP="00794A6E">
            <w:pPr>
              <w:pStyle w:val="Odstavecseseznamem"/>
              <w:ind w:left="885"/>
            </w:pPr>
            <w:r w:rsidRPr="00412082">
              <w:t xml:space="preserve">    "Dobrý den, dobrý den,</w:t>
            </w:r>
          </w:p>
          <w:p w:rsidR="00794A6E" w:rsidRPr="00412082" w:rsidRDefault="00794A6E" w:rsidP="00794A6E">
            <w:pPr>
              <w:pStyle w:val="Odstavecseseznamem"/>
              <w:ind w:left="885"/>
            </w:pPr>
            <w:r w:rsidRPr="00412082">
              <w:t xml:space="preserve">     dneska máme príma den.</w:t>
            </w:r>
          </w:p>
          <w:p w:rsidR="00794A6E" w:rsidRPr="00412082" w:rsidRDefault="00794A6E" w:rsidP="00794A6E">
            <w:pPr>
              <w:pStyle w:val="Odstavecseseznamem"/>
              <w:ind w:left="885"/>
            </w:pPr>
            <w:r w:rsidRPr="00412082">
              <w:t xml:space="preserve">     Máme ruce na tleskání</w:t>
            </w:r>
          </w:p>
          <w:p w:rsidR="00794A6E" w:rsidRPr="00412082" w:rsidRDefault="00794A6E" w:rsidP="00794A6E">
            <w:pPr>
              <w:pStyle w:val="Odstavecseseznamem"/>
              <w:ind w:left="885"/>
            </w:pPr>
            <w:r w:rsidRPr="00412082">
              <w:t xml:space="preserve">     a nožičky na dupání.</w:t>
            </w:r>
          </w:p>
          <w:p w:rsidR="00794A6E" w:rsidRPr="00412082" w:rsidRDefault="00794A6E" w:rsidP="00794A6E">
            <w:pPr>
              <w:pStyle w:val="Odstavecseseznamem"/>
              <w:ind w:left="885"/>
            </w:pPr>
            <w:r w:rsidRPr="00412082">
              <w:t xml:space="preserve">     Dobrý den, dobrý den,</w:t>
            </w:r>
          </w:p>
          <w:p w:rsidR="00794A6E" w:rsidRPr="00412082" w:rsidRDefault="00794A6E" w:rsidP="00794A6E">
            <w:pPr>
              <w:pStyle w:val="Odstavecseseznamem"/>
              <w:ind w:left="885"/>
            </w:pPr>
            <w:r w:rsidRPr="00412082">
              <w:t xml:space="preserve">     dneska si to užijem."</w:t>
            </w:r>
          </w:p>
          <w:p w:rsidR="008E5BBE" w:rsidRPr="00412082" w:rsidRDefault="008E5BBE" w:rsidP="00794A6E">
            <w:pPr>
              <w:pStyle w:val="Odstavecseseznamem"/>
              <w:ind w:left="885"/>
            </w:pPr>
          </w:p>
          <w:p w:rsidR="008E5BBE" w:rsidRPr="00412082" w:rsidRDefault="008E5BBE" w:rsidP="008E5BBE">
            <w:pPr>
              <w:rPr>
                <w:b/>
              </w:rPr>
            </w:pPr>
            <w:r w:rsidRPr="00412082">
              <w:rPr>
                <w:b/>
              </w:rPr>
              <w:t>MOTIVAČNÍ ROZHOVOR:</w:t>
            </w:r>
          </w:p>
          <w:p w:rsidR="008E5BBE" w:rsidRPr="00412082" w:rsidRDefault="008E5BBE" w:rsidP="008E5BBE">
            <w:r w:rsidRPr="00412082">
              <w:t>Co jste dobrého vařili o víkendu?</w:t>
            </w:r>
          </w:p>
          <w:p w:rsidR="008E5BBE" w:rsidRPr="00412082" w:rsidRDefault="008E5BBE" w:rsidP="008E5BBE">
            <w:r w:rsidRPr="00412082">
              <w:t>Kdo pomáhal mamince vařit?</w:t>
            </w:r>
          </w:p>
          <w:p w:rsidR="008E5BBE" w:rsidRPr="00412082" w:rsidRDefault="008E5BBE" w:rsidP="008E5BBE">
            <w:r w:rsidRPr="00412082">
              <w:t>Vařil už někdo sám?</w:t>
            </w:r>
          </w:p>
          <w:p w:rsidR="008E5BBE" w:rsidRPr="00412082" w:rsidRDefault="008E5BBE" w:rsidP="00794A6E">
            <w:pPr>
              <w:pStyle w:val="Odstavecseseznamem"/>
              <w:ind w:left="885"/>
            </w:pPr>
          </w:p>
          <w:p w:rsidR="008E5BBE" w:rsidRPr="00412082" w:rsidRDefault="008E5BBE" w:rsidP="008E5BBE">
            <w:pPr>
              <w:rPr>
                <w:b/>
              </w:rPr>
            </w:pPr>
          </w:p>
        </w:tc>
        <w:tc>
          <w:tcPr>
            <w:tcW w:w="2404" w:type="dxa"/>
          </w:tcPr>
          <w:p w:rsidR="008E5BBE" w:rsidRPr="00412082" w:rsidRDefault="008E5BBE">
            <w:r w:rsidRPr="00412082">
              <w:t>Ruce tleskají do rytmu – Máme ruce na tleskání.</w:t>
            </w:r>
          </w:p>
          <w:p w:rsidR="008E5BBE" w:rsidRPr="00412082" w:rsidRDefault="008E5BBE"/>
          <w:p w:rsidR="00CA7D05" w:rsidRPr="00412082" w:rsidRDefault="008E5BBE">
            <w:r w:rsidRPr="00412082">
              <w:t xml:space="preserve"> Nožičky na dupání -  Nohy lehce dupají do rytmu.</w:t>
            </w:r>
          </w:p>
          <w:p w:rsidR="008E5BBE" w:rsidRPr="00412082" w:rsidRDefault="008E5BBE"/>
          <w:p w:rsidR="008E5BBE" w:rsidRPr="00412082" w:rsidRDefault="008E5BBE">
            <w:r w:rsidRPr="00412082">
              <w:t>Dneska si to užijem – kýveme hlavou dolů a nahoru.</w:t>
            </w:r>
          </w:p>
          <w:p w:rsidR="009E6864" w:rsidRPr="00412082" w:rsidRDefault="009E6864"/>
        </w:tc>
      </w:tr>
      <w:tr w:rsidR="00720F2D" w:rsidRPr="00412082" w:rsidTr="006E0D10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:rsidR="00720F2D" w:rsidRPr="00412082" w:rsidRDefault="00720F2D" w:rsidP="00425428">
            <w:pPr>
              <w:rPr>
                <w:b/>
                <w:sz w:val="26"/>
                <w:szCs w:val="26"/>
              </w:rPr>
            </w:pPr>
            <w:r w:rsidRPr="00412082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RPr="00412082" w:rsidTr="006E0D10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425428" w:rsidRPr="00412082" w:rsidRDefault="00425428" w:rsidP="00425428">
            <w:r w:rsidRPr="00412082">
              <w:rPr>
                <w:b/>
              </w:rPr>
              <w:t>VYVOZENÍ NOVÉHO UČIVA</w:t>
            </w:r>
          </w:p>
        </w:tc>
      </w:tr>
      <w:tr w:rsidR="006E0D10" w:rsidRPr="00412082" w:rsidTr="006E0D10">
        <w:tc>
          <w:tcPr>
            <w:tcW w:w="459" w:type="dxa"/>
          </w:tcPr>
          <w:p w:rsidR="00720F2D" w:rsidRPr="00412082" w:rsidRDefault="00685346">
            <w:r w:rsidRPr="00412082">
              <w:t>3</w:t>
            </w:r>
            <w:r w:rsidR="00720F2D" w:rsidRPr="00412082">
              <w:t>´</w:t>
            </w:r>
          </w:p>
          <w:p w:rsidR="00CA7D05" w:rsidRPr="00412082" w:rsidRDefault="00CA7D05"/>
          <w:p w:rsidR="00CA7D05" w:rsidRPr="00412082" w:rsidRDefault="00CA7D05"/>
          <w:p w:rsidR="00CA7D05" w:rsidRPr="00412082" w:rsidRDefault="00CA7D05"/>
        </w:tc>
        <w:tc>
          <w:tcPr>
            <w:tcW w:w="6199" w:type="dxa"/>
          </w:tcPr>
          <w:p w:rsidR="00A02023" w:rsidRPr="00412082" w:rsidRDefault="00D86C87" w:rsidP="00E64FC9">
            <w:pPr>
              <w:autoSpaceDE w:val="0"/>
              <w:autoSpaceDN w:val="0"/>
              <w:adjustRightInd w:val="0"/>
              <w:rPr>
                <w:b/>
              </w:rPr>
            </w:pPr>
            <w:r w:rsidRPr="00412082">
              <w:rPr>
                <w:b/>
              </w:rPr>
              <w:t>MOTIVACE:</w:t>
            </w:r>
            <w:r w:rsidR="00BB74EA" w:rsidRPr="00412082">
              <w:rPr>
                <w:b/>
              </w:rPr>
              <w:t xml:space="preserve"> </w:t>
            </w:r>
            <w:r w:rsidR="00A02023" w:rsidRPr="00412082">
              <w:rPr>
                <w:b/>
              </w:rPr>
              <w:t>VAŘÍME POLÉVKU</w:t>
            </w:r>
          </w:p>
          <w:p w:rsidR="00A02023" w:rsidRPr="00412082" w:rsidRDefault="00A02023" w:rsidP="00E64FC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64FC9" w:rsidRPr="00412082" w:rsidRDefault="00E64FC9" w:rsidP="00E64FC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  <w:r w:rsidRPr="00412082">
              <w:rPr>
                <w:rFonts w:cs="Calibri-Italic"/>
                <w:iCs/>
              </w:rPr>
              <w:t>Zeptáme se dětí, jestli polévku jí, pokud ano, jakou mají</w:t>
            </w:r>
            <w:r w:rsidR="00A02023" w:rsidRPr="00412082">
              <w:rPr>
                <w:rFonts w:cs="Calibri-Italic"/>
                <w:iCs/>
              </w:rPr>
              <w:t xml:space="preserve"> nejraději.</w:t>
            </w:r>
          </w:p>
          <w:p w:rsidR="00A02023" w:rsidRPr="00412082" w:rsidRDefault="00A02023" w:rsidP="00E64FC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</w:p>
          <w:p w:rsidR="00E64FC9" w:rsidRPr="00412082" w:rsidRDefault="00E64FC9" w:rsidP="00E64FC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  <w:r w:rsidRPr="00412082">
              <w:rPr>
                <w:rFonts w:cs="Calibri-Italic"/>
                <w:iCs/>
              </w:rPr>
              <w:t xml:space="preserve">Maminka se </w:t>
            </w:r>
            <w:r w:rsidR="00A02023" w:rsidRPr="00412082">
              <w:rPr>
                <w:rFonts w:cs="Calibri-Italic"/>
                <w:iCs/>
              </w:rPr>
              <w:t>rozhodla</w:t>
            </w:r>
            <w:r w:rsidRPr="00412082">
              <w:rPr>
                <w:rFonts w:cs="Calibri-Italic"/>
                <w:iCs/>
              </w:rPr>
              <w:t>, že uvaří polévku. Nachystá si všechny</w:t>
            </w:r>
          </w:p>
          <w:p w:rsidR="00E64FC9" w:rsidRPr="00412082" w:rsidRDefault="00E64FC9" w:rsidP="00E64FC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  <w:r w:rsidRPr="00412082">
              <w:rPr>
                <w:rFonts w:cs="Calibri-Italic"/>
                <w:iCs/>
              </w:rPr>
              <w:t>suroviny a vytáhne si jeden velký hrnec. Hrnec je starý a má</w:t>
            </w:r>
          </w:p>
          <w:p w:rsidR="00E64FC9" w:rsidRPr="00412082" w:rsidRDefault="00E64FC9" w:rsidP="00E64FC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  <w:r w:rsidRPr="00412082">
              <w:rPr>
                <w:rFonts w:cs="Calibri-Italic"/>
                <w:iCs/>
              </w:rPr>
              <w:t xml:space="preserve">dvě </w:t>
            </w:r>
            <w:r w:rsidRPr="00412082">
              <w:rPr>
                <w:rFonts w:cs="Calibri-BoldItalic"/>
                <w:b/>
                <w:bCs/>
                <w:iCs/>
              </w:rPr>
              <w:t>ucha</w:t>
            </w:r>
            <w:r w:rsidRPr="00412082">
              <w:rPr>
                <w:rFonts w:cs="Calibri-Italic"/>
                <w:iCs/>
              </w:rPr>
              <w:t>. Dětí se zeptáme, co nebo kdo má ještě uš</w:t>
            </w:r>
            <w:r w:rsidR="00A02023" w:rsidRPr="00412082">
              <w:rPr>
                <w:rFonts w:cs="Calibri-Italic"/>
                <w:iCs/>
              </w:rPr>
              <w:t>i? Odpoví: člověk</w:t>
            </w:r>
            <w:r w:rsidRPr="00412082">
              <w:rPr>
                <w:rFonts w:cs="Calibri-Italic"/>
                <w:iCs/>
              </w:rPr>
              <w:t xml:space="preserve"> (pochvala). Pokračujeme ve vaření. Na </w:t>
            </w:r>
            <w:r w:rsidRPr="00412082">
              <w:rPr>
                <w:rFonts w:cs="Calibri-BoldItalic"/>
                <w:b/>
                <w:bCs/>
                <w:iCs/>
              </w:rPr>
              <w:t xml:space="preserve">pánvi </w:t>
            </w:r>
            <w:r w:rsidR="00A02023" w:rsidRPr="00412082">
              <w:rPr>
                <w:rFonts w:cs="Calibri-Italic"/>
                <w:iCs/>
              </w:rPr>
              <w:t xml:space="preserve">si maminka </w:t>
            </w:r>
            <w:r w:rsidRPr="00412082">
              <w:rPr>
                <w:rFonts w:cs="Calibri-Italic"/>
                <w:iCs/>
              </w:rPr>
              <w:t>naleje olej, na kterém osmaží cibuli, poté př</w:t>
            </w:r>
            <w:r w:rsidR="00A02023" w:rsidRPr="00412082">
              <w:rPr>
                <w:rFonts w:cs="Calibri-Italic"/>
                <w:iCs/>
              </w:rPr>
              <w:t>idá mrkev, celer, brokolici</w:t>
            </w:r>
            <w:r w:rsidRPr="00412082">
              <w:rPr>
                <w:rFonts w:cs="Calibri-Italic"/>
                <w:iCs/>
              </w:rPr>
              <w:t xml:space="preserve"> a ostatní ingredience. Kdo ještě můž</w:t>
            </w:r>
            <w:r w:rsidR="00A02023" w:rsidRPr="00412082">
              <w:rPr>
                <w:rFonts w:cs="Calibri-Italic"/>
                <w:iCs/>
              </w:rPr>
              <w:t>e mít pánev?</w:t>
            </w:r>
            <w:r w:rsidRPr="00412082">
              <w:rPr>
                <w:rFonts w:cs="Calibri-Italic"/>
                <w:iCs/>
              </w:rPr>
              <w:t>(zopakují si anatomii člověka) Odpověď: člověk. Vš</w:t>
            </w:r>
            <w:r w:rsidR="00A02023" w:rsidRPr="00412082">
              <w:rPr>
                <w:rFonts w:cs="Calibri-Italic"/>
                <w:iCs/>
              </w:rPr>
              <w:t xml:space="preserve">e zalije </w:t>
            </w:r>
            <w:r w:rsidRPr="00412082">
              <w:rPr>
                <w:rFonts w:cs="Calibri-Italic"/>
                <w:iCs/>
              </w:rPr>
              <w:t xml:space="preserve">vodou. Do polévky, ale přidala moc oleje a v polévce se </w:t>
            </w:r>
            <w:r w:rsidR="00A02023" w:rsidRPr="00412082">
              <w:rPr>
                <w:rFonts w:cs="Calibri-Italic"/>
                <w:iCs/>
              </w:rPr>
              <w:t>vytvořila</w:t>
            </w:r>
            <w:r w:rsidR="00A02023" w:rsidRPr="00412082">
              <w:rPr>
                <w:rFonts w:cs="Calibri-BoldItalic"/>
                <w:b/>
                <w:bCs/>
                <w:iCs/>
              </w:rPr>
              <w:t xml:space="preserve"> oka</w:t>
            </w:r>
            <w:r w:rsidRPr="00412082">
              <w:rPr>
                <w:rFonts w:cs="Calibri-BoldItalic"/>
                <w:b/>
                <w:bCs/>
                <w:iCs/>
              </w:rPr>
              <w:t xml:space="preserve">. </w:t>
            </w:r>
            <w:r w:rsidRPr="00412082">
              <w:rPr>
                <w:rFonts w:cs="Calibri-Italic"/>
                <w:iCs/>
              </w:rPr>
              <w:t>Jaké oko tím myslíme? Lidské? Ovšem, že ne! M</w:t>
            </w:r>
            <w:r w:rsidR="00A02023" w:rsidRPr="00412082">
              <w:rPr>
                <w:rFonts w:cs="Calibri-Italic"/>
                <w:iCs/>
              </w:rPr>
              <w:t xml:space="preserve">yslíme tím </w:t>
            </w:r>
            <w:r w:rsidRPr="00412082">
              <w:rPr>
                <w:rFonts w:cs="Calibri-Italic"/>
                <w:iCs/>
              </w:rPr>
              <w:t>oko v polévce, které se vytvořilo, tím, že maminka př</w:t>
            </w:r>
            <w:r w:rsidR="00A02023" w:rsidRPr="00412082">
              <w:rPr>
                <w:rFonts w:cs="Calibri-Italic"/>
                <w:iCs/>
              </w:rPr>
              <w:t xml:space="preserve">idala moc </w:t>
            </w:r>
            <w:r w:rsidRPr="00412082">
              <w:rPr>
                <w:rFonts w:cs="Calibri-Italic"/>
                <w:iCs/>
              </w:rPr>
              <w:t>oleje. Polévka je hotová. Ale maminka si ji zapomně</w:t>
            </w:r>
            <w:r w:rsidR="00A02023" w:rsidRPr="00412082">
              <w:rPr>
                <w:rFonts w:cs="Calibri-Italic"/>
                <w:iCs/>
              </w:rPr>
              <w:t xml:space="preserve">la pohlídat </w:t>
            </w:r>
            <w:r w:rsidRPr="00412082">
              <w:rPr>
                <w:rFonts w:cs="Calibri-Italic"/>
                <w:iCs/>
              </w:rPr>
              <w:t xml:space="preserve">a tak se hrnec připálil, proto musí použít </w:t>
            </w:r>
            <w:r w:rsidRPr="00412082">
              <w:rPr>
                <w:rFonts w:cs="Calibri-BoldItalic"/>
                <w:b/>
                <w:bCs/>
                <w:iCs/>
              </w:rPr>
              <w:t>houbu</w:t>
            </w:r>
            <w:r w:rsidRPr="00412082">
              <w:rPr>
                <w:rFonts w:cs="Calibri-Italic"/>
                <w:iCs/>
              </w:rPr>
              <w:t>, aby vš</w:t>
            </w:r>
            <w:r w:rsidR="00A02023" w:rsidRPr="00412082">
              <w:rPr>
                <w:rFonts w:cs="Calibri-Italic"/>
                <w:iCs/>
              </w:rPr>
              <w:t xml:space="preserve">e </w:t>
            </w:r>
            <w:r w:rsidRPr="00412082">
              <w:rPr>
                <w:rFonts w:cs="Calibri-Italic"/>
                <w:iCs/>
              </w:rPr>
              <w:t>vydrhla. Učitelka se zeptá dětí, co si představí pod houbou? Dě</w:t>
            </w:r>
            <w:r w:rsidR="00A02023" w:rsidRPr="00412082">
              <w:rPr>
                <w:rFonts w:cs="Calibri-Italic"/>
                <w:iCs/>
              </w:rPr>
              <w:t xml:space="preserve">ti </w:t>
            </w:r>
            <w:r w:rsidRPr="00412082">
              <w:rPr>
                <w:rFonts w:cs="Calibri-Italic"/>
                <w:iCs/>
              </w:rPr>
              <w:t>odpoví: houba na nádobí, houba = hřib – na základě odpově</w:t>
            </w:r>
            <w:r w:rsidR="00A02023" w:rsidRPr="00412082">
              <w:rPr>
                <w:rFonts w:cs="Calibri-Italic"/>
                <w:iCs/>
              </w:rPr>
              <w:t xml:space="preserve">dí </w:t>
            </w:r>
            <w:r w:rsidRPr="00412082">
              <w:rPr>
                <w:rFonts w:cs="Calibri-Italic"/>
                <w:iCs/>
              </w:rPr>
              <w:t>dětí, jim ukáže, že některá slova mají více významů, proto je</w:t>
            </w:r>
          </w:p>
          <w:p w:rsidR="00EB6ABE" w:rsidRPr="00412082" w:rsidRDefault="00E64FC9" w:rsidP="00E64FC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  <w:r w:rsidRPr="00412082">
              <w:rPr>
                <w:rFonts w:cs="Calibri-Italic"/>
                <w:iCs/>
              </w:rPr>
              <w:t>označujeme jako slova MNOHOZNAČ</w:t>
            </w:r>
            <w:r w:rsidR="00A02023" w:rsidRPr="00412082">
              <w:rPr>
                <w:rFonts w:cs="Calibri-Italic"/>
                <w:iCs/>
              </w:rPr>
              <w:t>NÁ. Naopak máme slova, která</w:t>
            </w:r>
            <w:r w:rsidRPr="00412082">
              <w:rPr>
                <w:rFonts w:cs="Calibri-Italic"/>
                <w:iCs/>
              </w:rPr>
              <w:t xml:space="preserve"> mají pouze jeden význam, tato slova označ</w:t>
            </w:r>
            <w:r w:rsidR="00A02023" w:rsidRPr="00412082">
              <w:rPr>
                <w:rFonts w:cs="Calibri-Italic"/>
                <w:iCs/>
              </w:rPr>
              <w:t xml:space="preserve">ujeme jako </w:t>
            </w:r>
          </w:p>
          <w:p w:rsidR="00E64FC9" w:rsidRPr="00412082" w:rsidRDefault="00E64FC9" w:rsidP="00E64FC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  <w:r w:rsidRPr="00412082">
              <w:rPr>
                <w:rFonts w:cs="Calibri-Italic"/>
                <w:iCs/>
              </w:rPr>
              <w:lastRenderedPageBreak/>
              <w:t>JEDNOZNAČNÁ. Abychom ověřili, že tomu dě</w:t>
            </w:r>
            <w:r w:rsidR="00A02023" w:rsidRPr="00412082">
              <w:rPr>
                <w:rFonts w:cs="Calibri-Italic"/>
                <w:iCs/>
              </w:rPr>
              <w:t>ti rozumí, zeptáme se, jestli</w:t>
            </w:r>
            <w:r w:rsidRPr="00412082">
              <w:rPr>
                <w:rFonts w:cs="Calibri-Italic"/>
                <w:iCs/>
              </w:rPr>
              <w:t xml:space="preserve"> dokážou ještě </w:t>
            </w:r>
            <w:r w:rsidR="00A02023" w:rsidRPr="00412082">
              <w:rPr>
                <w:rFonts w:cs="Calibri-Italic"/>
                <w:iCs/>
              </w:rPr>
              <w:t>vymyslet</w:t>
            </w:r>
            <w:r w:rsidRPr="00412082">
              <w:rPr>
                <w:rFonts w:cs="Calibri-Italic"/>
                <w:iCs/>
              </w:rPr>
              <w:t xml:space="preserve"> nějaký význam např</w:t>
            </w:r>
            <w:r w:rsidR="00A02023" w:rsidRPr="00412082">
              <w:rPr>
                <w:rFonts w:cs="Calibri-Italic"/>
                <w:iCs/>
              </w:rPr>
              <w:t>. ke slovu paprika</w:t>
            </w:r>
            <w:r w:rsidRPr="00412082">
              <w:rPr>
                <w:rFonts w:cs="Calibri-Italic"/>
                <w:iCs/>
              </w:rPr>
              <w:t>? Odpověď dětí: Ne, paprika je zelenina a ž</w:t>
            </w:r>
            <w:r w:rsidR="00A02023" w:rsidRPr="00412082">
              <w:rPr>
                <w:rFonts w:cs="Calibri-Italic"/>
                <w:iCs/>
              </w:rPr>
              <w:t xml:space="preserve">ádný jiný </w:t>
            </w:r>
            <w:r w:rsidRPr="00412082">
              <w:rPr>
                <w:rFonts w:cs="Calibri-Italic"/>
                <w:iCs/>
              </w:rPr>
              <w:t>význam pro ni neexistuje. Proto tedy tohle slovo označíme jako</w:t>
            </w:r>
          </w:p>
          <w:p w:rsidR="00EB6ABE" w:rsidRPr="00412082" w:rsidRDefault="00E64FC9" w:rsidP="00983585">
            <w:pPr>
              <w:rPr>
                <w:rFonts w:cs="Calibri-Italic"/>
                <w:i/>
                <w:iCs/>
              </w:rPr>
            </w:pPr>
            <w:r w:rsidRPr="00412082">
              <w:rPr>
                <w:rFonts w:cs="Calibri-Italic"/>
                <w:i/>
                <w:iCs/>
              </w:rPr>
              <w:t>jednoznačné.</w:t>
            </w:r>
          </w:p>
          <w:p w:rsidR="00412082" w:rsidRPr="00412082" w:rsidRDefault="00412082" w:rsidP="00983585">
            <w:pPr>
              <w:rPr>
                <w:rFonts w:cs="Calibri-Italic"/>
                <w:i/>
                <w:iCs/>
              </w:rPr>
            </w:pPr>
          </w:p>
          <w:p w:rsidR="00412082" w:rsidRPr="00412082" w:rsidRDefault="00412082" w:rsidP="00983585">
            <w:pPr>
              <w:rPr>
                <w:rFonts w:cs="Calibri-Italic"/>
                <w:i/>
                <w:iCs/>
              </w:rPr>
            </w:pPr>
          </w:p>
          <w:p w:rsidR="00412082" w:rsidRPr="00412082" w:rsidRDefault="00412082" w:rsidP="00412082">
            <w:pPr>
              <w:pStyle w:val="Odstavecseseznamem"/>
              <w:numPr>
                <w:ilvl w:val="0"/>
                <w:numId w:val="19"/>
              </w:numPr>
              <w:rPr>
                <w:rFonts w:cs="Calibri-Italic"/>
                <w:b/>
                <w:iCs/>
              </w:rPr>
            </w:pPr>
            <w:r w:rsidRPr="00412082">
              <w:rPr>
                <w:rFonts w:cs="Calibri-Italic"/>
                <w:b/>
                <w:iCs/>
              </w:rPr>
              <w:t>DEFINICE NOVÉHO UČIVA:</w:t>
            </w:r>
          </w:p>
          <w:p w:rsidR="00412082" w:rsidRPr="00412082" w:rsidRDefault="00412082" w:rsidP="00983585">
            <w:pPr>
              <w:rPr>
                <w:rFonts w:cs="Calibri-Italic"/>
                <w:i/>
                <w:iCs/>
              </w:rPr>
            </w:pPr>
          </w:p>
          <w:p w:rsidR="00412082" w:rsidRPr="00412082" w:rsidRDefault="00412082" w:rsidP="00412082">
            <w:pPr>
              <w:rPr>
                <w:b/>
              </w:rPr>
            </w:pPr>
            <w:r w:rsidRPr="00412082">
              <w:rPr>
                <w:b/>
              </w:rPr>
              <w:t>SLOVA JEDNOZNAČNÁ</w:t>
            </w:r>
          </w:p>
          <w:p w:rsidR="00412082" w:rsidRPr="00412082" w:rsidRDefault="00412082" w:rsidP="00412082">
            <w:r w:rsidRPr="00412082">
              <w:t>- mají jeden význam</w:t>
            </w:r>
          </w:p>
          <w:p w:rsidR="00412082" w:rsidRPr="00412082" w:rsidRDefault="00412082" w:rsidP="00412082">
            <w:r w:rsidRPr="00412082">
              <w:t>- př: sněhulák, propiska, pravítko,…</w:t>
            </w:r>
          </w:p>
          <w:p w:rsidR="00412082" w:rsidRPr="00412082" w:rsidRDefault="00412082" w:rsidP="00412082">
            <w:r w:rsidRPr="00412082">
              <w:t xml:space="preserve"> </w:t>
            </w:r>
          </w:p>
          <w:p w:rsidR="00412082" w:rsidRPr="00412082" w:rsidRDefault="00412082" w:rsidP="00412082">
            <w:pPr>
              <w:rPr>
                <w:b/>
              </w:rPr>
            </w:pPr>
            <w:r w:rsidRPr="00412082">
              <w:rPr>
                <w:b/>
              </w:rPr>
              <w:t>SLOVA MNOHOZNAČNÁ</w:t>
            </w:r>
          </w:p>
          <w:p w:rsidR="00412082" w:rsidRPr="00412082" w:rsidRDefault="00412082" w:rsidP="00412082">
            <w:r w:rsidRPr="00412082">
              <w:t>- mají více významů</w:t>
            </w:r>
          </w:p>
          <w:p w:rsidR="00412082" w:rsidRPr="00412082" w:rsidRDefault="00412082" w:rsidP="00412082">
            <w:r w:rsidRPr="00412082">
              <w:t>- př: lístek (do kina, na stromě), kohoutek (pták, u umyvadla), jazyk (jazyk u boty, český jazyk),…</w:t>
            </w:r>
          </w:p>
          <w:p w:rsidR="00412082" w:rsidRPr="00412082" w:rsidRDefault="00412082" w:rsidP="00412082"/>
        </w:tc>
        <w:tc>
          <w:tcPr>
            <w:tcW w:w="2404" w:type="dxa"/>
          </w:tcPr>
          <w:p w:rsidR="00CA7D05" w:rsidRPr="00412082" w:rsidRDefault="00CA7D05"/>
        </w:tc>
      </w:tr>
    </w:tbl>
    <w:tbl>
      <w:tblPr>
        <w:tblStyle w:val="Mkatabulky"/>
        <w:tblpPr w:leftFromText="141" w:rightFromText="141" w:vertAnchor="text" w:horzAnchor="margin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6199"/>
        <w:gridCol w:w="2404"/>
      </w:tblGrid>
      <w:tr w:rsidR="00927FA2" w:rsidRPr="00412082" w:rsidTr="00927FA2">
        <w:tc>
          <w:tcPr>
            <w:tcW w:w="459" w:type="dxa"/>
          </w:tcPr>
          <w:p w:rsidR="00927FA2" w:rsidRPr="00412082" w:rsidRDefault="00927FA2" w:rsidP="00927FA2">
            <w:r w:rsidRPr="00412082">
              <w:lastRenderedPageBreak/>
              <w:t>2´</w:t>
            </w:r>
          </w:p>
        </w:tc>
        <w:tc>
          <w:tcPr>
            <w:tcW w:w="6199" w:type="dxa"/>
          </w:tcPr>
          <w:p w:rsidR="00927FA2" w:rsidRPr="00412082" w:rsidRDefault="00927FA2" w:rsidP="00927FA2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 w:rsidRPr="00412082">
              <w:rPr>
                <w:b/>
              </w:rPr>
              <w:t>ŘÍZENÝ ROZHOVOR:</w:t>
            </w:r>
          </w:p>
          <w:p w:rsidR="00927FA2" w:rsidRPr="00412082" w:rsidRDefault="00927FA2" w:rsidP="00927FA2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 w:rsidRPr="00412082">
              <w:t>Napadají Vás ještě nějaké dvě různé věci, které májí stejný název.</w:t>
            </w:r>
          </w:p>
        </w:tc>
        <w:tc>
          <w:tcPr>
            <w:tcW w:w="2404" w:type="dxa"/>
          </w:tcPr>
          <w:p w:rsidR="00927FA2" w:rsidRPr="00412082" w:rsidRDefault="00927FA2" w:rsidP="00927FA2">
            <w:pPr>
              <w:rPr>
                <w:b/>
                <w:i/>
              </w:rPr>
            </w:pPr>
          </w:p>
        </w:tc>
      </w:tr>
      <w:tr w:rsidR="00927FA2" w:rsidRPr="00412082" w:rsidTr="00927FA2">
        <w:tc>
          <w:tcPr>
            <w:tcW w:w="459" w:type="dxa"/>
          </w:tcPr>
          <w:p w:rsidR="00927FA2" w:rsidRPr="00412082" w:rsidRDefault="00927FA2" w:rsidP="00927FA2">
            <w:r w:rsidRPr="00412082">
              <w:t>15</w:t>
            </w:r>
          </w:p>
        </w:tc>
        <w:tc>
          <w:tcPr>
            <w:tcW w:w="6199" w:type="dxa"/>
          </w:tcPr>
          <w:p w:rsidR="00927FA2" w:rsidRPr="00412082" w:rsidRDefault="00927FA2" w:rsidP="00927FA2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 w:rsidRPr="00412082">
              <w:rPr>
                <w:b/>
              </w:rPr>
              <w:t>MANIPULAČNÍ ČINNOST:</w:t>
            </w:r>
          </w:p>
          <w:p w:rsidR="00927FA2" w:rsidRPr="00412082" w:rsidRDefault="00927FA2" w:rsidP="00927FA2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 w:rsidRPr="00412082">
              <w:t>Na každém křídle tabule máme sloupec pro jednoznačná a mnohoznačná slova a uprostřed tabule jsou slova, která drží magnetem. Žák má za úkol správně přiřadit slovo do kategorie. Každý se vystřídá, společně kontrolujeme.</w:t>
            </w:r>
          </w:p>
          <w:p w:rsidR="00927FA2" w:rsidRPr="00412082" w:rsidRDefault="00927FA2" w:rsidP="00927FA2">
            <w:pPr>
              <w:pStyle w:val="Odstavecseseznamem"/>
              <w:ind w:left="885"/>
            </w:pPr>
          </w:p>
          <w:p w:rsidR="00927FA2" w:rsidRPr="00412082" w:rsidRDefault="00927FA2" w:rsidP="00927FA2">
            <w:pPr>
              <w:pStyle w:val="Bezmezer"/>
              <w:rPr>
                <w:b/>
              </w:rPr>
            </w:pPr>
            <w:r w:rsidRPr="00412082">
              <w:rPr>
                <w:b/>
              </w:rPr>
              <w:t>Kontrola mnohoznačnosti slov na větách s obrázky.</w:t>
            </w:r>
          </w:p>
          <w:p w:rsidR="00927FA2" w:rsidRPr="00412082" w:rsidRDefault="00927FA2" w:rsidP="00927FA2">
            <w:pPr>
              <w:ind w:left="601"/>
            </w:pPr>
          </w:p>
        </w:tc>
        <w:tc>
          <w:tcPr>
            <w:tcW w:w="2404" w:type="dxa"/>
          </w:tcPr>
          <w:p w:rsidR="00927FA2" w:rsidRPr="00412082" w:rsidRDefault="00820914" w:rsidP="00927FA2">
            <w:r>
              <w:t xml:space="preserve">Příloha </w:t>
            </w:r>
          </w:p>
          <w:p w:rsidR="00927FA2" w:rsidRPr="00412082" w:rsidRDefault="00927FA2" w:rsidP="00927FA2"/>
          <w:p w:rsidR="00927FA2" w:rsidRPr="00412082" w:rsidRDefault="00927FA2" w:rsidP="00927FA2"/>
          <w:p w:rsidR="00927FA2" w:rsidRPr="00412082" w:rsidRDefault="00927FA2" w:rsidP="00927FA2"/>
          <w:p w:rsidR="00927FA2" w:rsidRPr="00412082" w:rsidRDefault="00927FA2" w:rsidP="00927FA2"/>
          <w:p w:rsidR="00927FA2" w:rsidRPr="00412082" w:rsidRDefault="00927FA2" w:rsidP="00927FA2"/>
          <w:p w:rsidR="00927FA2" w:rsidRPr="00412082" w:rsidRDefault="00927FA2" w:rsidP="00927FA2"/>
          <w:p w:rsidR="00927FA2" w:rsidRPr="00412082" w:rsidRDefault="00820914" w:rsidP="00820914">
            <w:r>
              <w:t xml:space="preserve">Pracovní list, </w:t>
            </w:r>
            <w:proofErr w:type="spellStart"/>
            <w:r>
              <w:t>cv</w:t>
            </w:r>
            <w:proofErr w:type="spellEnd"/>
            <w:r>
              <w:t>. 1</w:t>
            </w:r>
            <w:r w:rsidR="00927FA2" w:rsidRPr="00412082">
              <w:t xml:space="preserve">. </w:t>
            </w:r>
          </w:p>
        </w:tc>
      </w:tr>
    </w:tbl>
    <w:p w:rsidR="00983585" w:rsidRPr="00412082" w:rsidRDefault="00983585"/>
    <w:p w:rsidR="00412082" w:rsidRPr="00412082" w:rsidRDefault="00412082"/>
    <w:p w:rsidR="00412082" w:rsidRPr="00412082" w:rsidRDefault="00412082"/>
    <w:p w:rsidR="00412082" w:rsidRPr="00412082" w:rsidRDefault="00412082"/>
    <w:p w:rsidR="00412082" w:rsidRPr="00412082" w:rsidRDefault="00412082"/>
    <w:p w:rsidR="00412082" w:rsidRPr="00412082" w:rsidRDefault="00412082"/>
    <w:p w:rsidR="00412082" w:rsidRPr="00412082" w:rsidRDefault="00412082"/>
    <w:p w:rsidR="00412082" w:rsidRPr="00412082" w:rsidRDefault="00412082"/>
    <w:p w:rsidR="00412082" w:rsidRPr="00412082" w:rsidRDefault="00412082"/>
    <w:p w:rsidR="00412082" w:rsidRPr="00412082" w:rsidRDefault="00412082"/>
    <w:p w:rsidR="00983585" w:rsidRPr="00412082" w:rsidRDefault="009835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RPr="00412082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Pr="00412082" w:rsidRDefault="00FD62EE" w:rsidP="00FD62EE">
            <w:r w:rsidRPr="00412082">
              <w:rPr>
                <w:b/>
              </w:rPr>
              <w:lastRenderedPageBreak/>
              <w:t>UPEVŇENÍ NOVÝCH TERMÍNŮ, PROCVIČOVÁNÍ UČIVA</w:t>
            </w:r>
          </w:p>
        </w:tc>
      </w:tr>
      <w:tr w:rsidR="00653651" w:rsidRPr="00412082" w:rsidTr="00E11116">
        <w:trPr>
          <w:trHeight w:val="3393"/>
        </w:trPr>
        <w:tc>
          <w:tcPr>
            <w:tcW w:w="675" w:type="dxa"/>
          </w:tcPr>
          <w:p w:rsidR="00653651" w:rsidRPr="00412082" w:rsidRDefault="001B51C4" w:rsidP="00625046">
            <w:r w:rsidRPr="00412082">
              <w:t>10´</w:t>
            </w:r>
          </w:p>
        </w:tc>
        <w:tc>
          <w:tcPr>
            <w:tcW w:w="6237" w:type="dxa"/>
          </w:tcPr>
          <w:p w:rsidR="00653651" w:rsidRPr="00412082" w:rsidRDefault="00B64605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412082">
              <w:rPr>
                <w:b/>
              </w:rPr>
              <w:t>SAMOSTATNÁ PRÁCE:</w:t>
            </w:r>
          </w:p>
          <w:p w:rsidR="00B64605" w:rsidRPr="00412082" w:rsidRDefault="00B64605" w:rsidP="00B64605">
            <w:pPr>
              <w:pStyle w:val="Odstavecseseznamem"/>
              <w:ind w:left="318"/>
            </w:pPr>
            <w:r w:rsidRPr="00412082">
              <w:t>Řekneme žákům, ať si nachystají sešit a psací potřeby. Nadiktujeme jim 8 slov. A jejich úkolem rozlišit slova jednoznačná a mnohoznačná a to barevným podtržením slova</w:t>
            </w:r>
          </w:p>
          <w:p w:rsidR="00B64605" w:rsidRPr="00412082" w:rsidRDefault="00B64605" w:rsidP="00B64605">
            <w:pPr>
              <w:pStyle w:val="Odstavecseseznamem"/>
              <w:ind w:left="318"/>
            </w:pPr>
          </w:p>
          <w:p w:rsidR="00B64605" w:rsidRPr="00412082" w:rsidRDefault="00B64605" w:rsidP="00B64605">
            <w:pPr>
              <w:pStyle w:val="Odstavecseseznamem"/>
              <w:ind w:left="318"/>
            </w:pPr>
            <w:r w:rsidRPr="00412082">
              <w:t>Slova jednoznačná ČERVENĚ</w:t>
            </w:r>
          </w:p>
          <w:p w:rsidR="00B64605" w:rsidRPr="00412082" w:rsidRDefault="00B64605" w:rsidP="00B64605">
            <w:pPr>
              <w:pStyle w:val="Odstavecseseznamem"/>
              <w:ind w:left="318"/>
            </w:pPr>
            <w:r w:rsidRPr="00412082">
              <w:t>Slova mnohoznačná: ŽLUTĚ</w:t>
            </w:r>
          </w:p>
          <w:p w:rsidR="00B64605" w:rsidRPr="00412082" w:rsidRDefault="00B64605" w:rsidP="00B64605">
            <w:pPr>
              <w:pStyle w:val="Odstavecseseznamem"/>
              <w:ind w:left="318"/>
              <w:rPr>
                <w:b/>
              </w:rPr>
            </w:pPr>
            <w:r w:rsidRPr="00412082">
              <w:rPr>
                <w:b/>
              </w:rPr>
              <w:t>Společná kontrola.</w:t>
            </w:r>
          </w:p>
          <w:p w:rsidR="00B64605" w:rsidRPr="00412082" w:rsidRDefault="00B64605" w:rsidP="00B64605">
            <w:pPr>
              <w:pStyle w:val="Odstavecseseznamem"/>
              <w:ind w:left="318"/>
              <w:rPr>
                <w:b/>
              </w:rPr>
            </w:pPr>
          </w:p>
          <w:p w:rsidR="0091756D" w:rsidRPr="00412082" w:rsidRDefault="006E0D10" w:rsidP="0091756D">
            <w:r w:rsidRPr="00412082">
              <w:t xml:space="preserve">Nyní žákům rozdáme pracovní listy, na kterých je zadán úkol. </w:t>
            </w:r>
            <w:r w:rsidR="00A02023" w:rsidRPr="00412082">
              <w:t>Užij</w:t>
            </w:r>
            <w:r w:rsidRPr="00412082">
              <w:t xml:space="preserve"> daná slova ve větách, tak aby měla pokaždé jiný význam. Společně se žáky uděláme první dvě věty, aby měli představu jak pokračovat samy. Zbytek slov bude DÚ</w:t>
            </w:r>
          </w:p>
          <w:p w:rsidR="00B64605" w:rsidRPr="00412082" w:rsidRDefault="00B64605" w:rsidP="006E0D10">
            <w:pPr>
              <w:rPr>
                <w:b/>
              </w:rPr>
            </w:pPr>
          </w:p>
          <w:p w:rsidR="00B64605" w:rsidRPr="00412082" w:rsidRDefault="00B64605" w:rsidP="00B64605">
            <w:pPr>
              <w:pStyle w:val="Odstavecseseznamem"/>
              <w:ind w:left="318"/>
              <w:rPr>
                <w:b/>
              </w:rPr>
            </w:pPr>
          </w:p>
          <w:p w:rsidR="00196A6E" w:rsidRPr="00412082" w:rsidRDefault="00196A6E" w:rsidP="00B64605">
            <w:pPr>
              <w:ind w:left="1452" w:hanging="851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9E6864" w:rsidRPr="00412082" w:rsidRDefault="009E6864" w:rsidP="009E6864"/>
          <w:p w:rsidR="009E6864" w:rsidRPr="00412082" w:rsidRDefault="009E6864" w:rsidP="009E6864"/>
          <w:p w:rsidR="009E6864" w:rsidRPr="00412082" w:rsidRDefault="009E6864" w:rsidP="009E6864"/>
          <w:p w:rsidR="009E6864" w:rsidRPr="00412082" w:rsidRDefault="009E6864" w:rsidP="009E6864"/>
          <w:p w:rsidR="001566A0" w:rsidRPr="00412082" w:rsidRDefault="00B64605" w:rsidP="009E6864">
            <w:r w:rsidRPr="00412082">
              <w:t>Sešit a barevné pastelky</w:t>
            </w:r>
          </w:p>
          <w:p w:rsidR="006E0D10" w:rsidRPr="00412082" w:rsidRDefault="006E0D10" w:rsidP="009E6864"/>
          <w:p w:rsidR="006E0D10" w:rsidRPr="00412082" w:rsidRDefault="006E0D10" w:rsidP="009E6864"/>
          <w:p w:rsidR="006E0D10" w:rsidRPr="00412082" w:rsidRDefault="006E0D10" w:rsidP="009E6864"/>
          <w:p w:rsidR="006E0D10" w:rsidRPr="00412082" w:rsidRDefault="00820914" w:rsidP="009E6864">
            <w:r>
              <w:t>Pracovní list</w:t>
            </w:r>
            <w:r>
              <w:t xml:space="preserve">, </w:t>
            </w:r>
            <w:proofErr w:type="spellStart"/>
            <w:r>
              <w:t>cv</w:t>
            </w:r>
            <w:proofErr w:type="spellEnd"/>
            <w:r>
              <w:t>.</w:t>
            </w:r>
            <w:r>
              <w:t xml:space="preserve"> 2</w:t>
            </w:r>
            <w:r w:rsidRPr="00412082">
              <w:t>.</w:t>
            </w:r>
          </w:p>
        </w:tc>
      </w:tr>
      <w:tr w:rsidR="00172E80" w:rsidRPr="00412082" w:rsidTr="005953C3">
        <w:tc>
          <w:tcPr>
            <w:tcW w:w="675" w:type="dxa"/>
          </w:tcPr>
          <w:p w:rsidR="00172E80" w:rsidRPr="00412082" w:rsidRDefault="00B81123" w:rsidP="005953C3">
            <w:r w:rsidRPr="00412082">
              <w:t>5</w:t>
            </w:r>
            <w:r w:rsidR="00172E80" w:rsidRPr="00412082">
              <w:t>´</w:t>
            </w:r>
          </w:p>
        </w:tc>
        <w:tc>
          <w:tcPr>
            <w:tcW w:w="6237" w:type="dxa"/>
          </w:tcPr>
          <w:p w:rsidR="00172E80" w:rsidRPr="00412082" w:rsidRDefault="00172E80" w:rsidP="005953C3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 w:rsidRPr="00412082">
              <w:rPr>
                <w:b/>
              </w:rPr>
              <w:t>PRÁCE VE DVOJICÍCH:</w:t>
            </w:r>
          </w:p>
          <w:p w:rsidR="00172E80" w:rsidRPr="00412082" w:rsidRDefault="00040233" w:rsidP="005953C3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 w:rsidRPr="00412082">
              <w:t>Žáci ve dvojicích mají za úkol rozhlédnout se po třídě a najít co nejvíce slov mnohoznačných a zapsat společně do sešitu. Poté zhodnotíme, pochválíme.</w:t>
            </w:r>
          </w:p>
        </w:tc>
        <w:tc>
          <w:tcPr>
            <w:tcW w:w="2300" w:type="dxa"/>
          </w:tcPr>
          <w:p w:rsidR="00F330FE" w:rsidRPr="00412082" w:rsidRDefault="00E11116" w:rsidP="005953C3">
            <w:r w:rsidRPr="00412082">
              <w:t xml:space="preserve">Práce </w:t>
            </w:r>
            <w:r w:rsidR="00040233" w:rsidRPr="00412082">
              <w:t>ve dvojících, záznam do</w:t>
            </w:r>
            <w:r w:rsidRPr="00412082">
              <w:t xml:space="preserve"> sešitu</w:t>
            </w:r>
            <w:r w:rsidR="00040233" w:rsidRPr="00412082">
              <w:t>.</w:t>
            </w:r>
          </w:p>
        </w:tc>
      </w:tr>
      <w:tr w:rsidR="00814138" w:rsidRPr="00412082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412082" w:rsidRDefault="00814138" w:rsidP="00FD62EE">
            <w:pPr>
              <w:rPr>
                <w:b/>
                <w:sz w:val="26"/>
                <w:szCs w:val="26"/>
              </w:rPr>
            </w:pPr>
            <w:r w:rsidRPr="00412082">
              <w:rPr>
                <w:b/>
                <w:sz w:val="26"/>
                <w:szCs w:val="26"/>
              </w:rPr>
              <w:t xml:space="preserve">III. </w:t>
            </w:r>
            <w:r w:rsidR="00545DDD" w:rsidRPr="00412082">
              <w:rPr>
                <w:b/>
                <w:sz w:val="26"/>
                <w:szCs w:val="26"/>
              </w:rPr>
              <w:t xml:space="preserve">ZÁVĚREČNÁ </w:t>
            </w:r>
            <w:r w:rsidRPr="00412082">
              <w:rPr>
                <w:b/>
                <w:sz w:val="26"/>
                <w:szCs w:val="26"/>
              </w:rPr>
              <w:t>ČÁST</w:t>
            </w:r>
          </w:p>
        </w:tc>
      </w:tr>
      <w:tr w:rsidR="00FD62EE" w:rsidRPr="00412082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Pr="00412082" w:rsidRDefault="00FD62EE" w:rsidP="00FD62EE">
            <w:r w:rsidRPr="00412082">
              <w:rPr>
                <w:b/>
              </w:rPr>
              <w:t>ZOPAKOVÁNÍ NOVÝCH TERMÍNŮ</w:t>
            </w:r>
          </w:p>
        </w:tc>
      </w:tr>
      <w:tr w:rsidR="00A62B10" w:rsidRPr="00412082" w:rsidTr="00625046">
        <w:tc>
          <w:tcPr>
            <w:tcW w:w="675" w:type="dxa"/>
          </w:tcPr>
          <w:p w:rsidR="00A62B10" w:rsidRPr="00412082" w:rsidRDefault="00685346" w:rsidP="00625046">
            <w:r w:rsidRPr="00412082">
              <w:t>2</w:t>
            </w:r>
            <w:r w:rsidR="00A62B10" w:rsidRPr="00412082">
              <w:t>´</w:t>
            </w:r>
          </w:p>
        </w:tc>
        <w:tc>
          <w:tcPr>
            <w:tcW w:w="6237" w:type="dxa"/>
          </w:tcPr>
          <w:p w:rsidR="00A62B10" w:rsidRPr="00412082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412082">
              <w:rPr>
                <w:b/>
              </w:rPr>
              <w:t>ZADÁNÍ DÚ:</w:t>
            </w:r>
          </w:p>
          <w:p w:rsidR="00A62B10" w:rsidRPr="00412082" w:rsidRDefault="00A62B10" w:rsidP="00BE5A0E">
            <w:pPr>
              <w:ind w:left="1452" w:hanging="851"/>
              <w:rPr>
                <w:i/>
              </w:rPr>
            </w:pPr>
            <w:r w:rsidRPr="00412082">
              <w:rPr>
                <w:b/>
              </w:rPr>
              <w:t xml:space="preserve">ÚKOL: </w:t>
            </w:r>
            <w:r w:rsidR="00BE5A0E" w:rsidRPr="00412082">
              <w:rPr>
                <w:i/>
              </w:rPr>
              <w:t xml:space="preserve">Rozdán list se slovy a volnými řádky. </w:t>
            </w:r>
          </w:p>
          <w:p w:rsidR="00BE5A0E" w:rsidRPr="00412082" w:rsidRDefault="00BE5A0E" w:rsidP="00BE5A0E">
            <w:pPr>
              <w:ind w:left="1452" w:hanging="851"/>
              <w:rPr>
                <w:b/>
              </w:rPr>
            </w:pPr>
            <w:r w:rsidRPr="00412082">
              <w:rPr>
                <w:b/>
              </w:rPr>
              <w:t>Užij daná slova ve větách, aby měla pokaždé jiný význam.</w:t>
            </w:r>
          </w:p>
          <w:p w:rsidR="00BE5A0E" w:rsidRPr="00412082" w:rsidRDefault="00BE5A0E" w:rsidP="006E0D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B81123" w:rsidRPr="00412082" w:rsidRDefault="00B81123" w:rsidP="00E11116"/>
          <w:p w:rsidR="00A62B10" w:rsidRPr="00412082" w:rsidRDefault="00820914" w:rsidP="00E11116">
            <w:r>
              <w:t xml:space="preserve">Pracovní list, </w:t>
            </w:r>
            <w:proofErr w:type="spellStart"/>
            <w:r>
              <w:t>cv</w:t>
            </w:r>
            <w:proofErr w:type="spellEnd"/>
            <w:r>
              <w:t>. 2</w:t>
            </w:r>
            <w:r w:rsidRPr="00412082">
              <w:t>.</w:t>
            </w:r>
            <w:bookmarkStart w:id="0" w:name="_GoBack"/>
            <w:bookmarkEnd w:id="0"/>
          </w:p>
        </w:tc>
      </w:tr>
      <w:tr w:rsidR="00FD62EE" w:rsidRPr="00412082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Pr="00412082" w:rsidRDefault="00FD62EE" w:rsidP="00F330FE">
            <w:r w:rsidRPr="00412082">
              <w:rPr>
                <w:b/>
              </w:rPr>
              <w:t>ZHODNOCENÍ ÚROVNĚ ZÍSKANÝCH POZNATKŮ</w:t>
            </w:r>
            <w:r w:rsidR="00172E80" w:rsidRPr="00412082">
              <w:rPr>
                <w:b/>
              </w:rPr>
              <w:t xml:space="preserve"> A CHOV</w:t>
            </w:r>
            <w:r w:rsidR="00F330FE" w:rsidRPr="00412082">
              <w:rPr>
                <w:b/>
              </w:rPr>
              <w:t>ÁNÍ ŽÁKŮ</w:t>
            </w:r>
          </w:p>
        </w:tc>
      </w:tr>
      <w:tr w:rsidR="00A62B10" w:rsidRPr="00412082" w:rsidTr="00625046">
        <w:tc>
          <w:tcPr>
            <w:tcW w:w="675" w:type="dxa"/>
          </w:tcPr>
          <w:p w:rsidR="00A62B10" w:rsidRPr="00412082" w:rsidRDefault="00B81123" w:rsidP="00625046">
            <w:r w:rsidRPr="00412082">
              <w:t>3</w:t>
            </w:r>
            <w:r w:rsidR="00A62B10" w:rsidRPr="00412082">
              <w:t>´</w:t>
            </w:r>
          </w:p>
        </w:tc>
        <w:tc>
          <w:tcPr>
            <w:tcW w:w="6237" w:type="dxa"/>
          </w:tcPr>
          <w:p w:rsidR="00A62B10" w:rsidRPr="00412082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412082">
              <w:rPr>
                <w:b/>
              </w:rPr>
              <w:t xml:space="preserve">ŘÍZENÝ ROZHOVOR: </w:t>
            </w:r>
          </w:p>
          <w:p w:rsidR="00A62B10" w:rsidRPr="00412082" w:rsidRDefault="00A62B10" w:rsidP="00C02DF4">
            <w:pPr>
              <w:pStyle w:val="Odstavecseseznamem"/>
              <w:spacing w:line="276" w:lineRule="auto"/>
              <w:ind w:left="885"/>
              <w:rPr>
                <w:b/>
                <w:i/>
              </w:rPr>
            </w:pPr>
            <w:r w:rsidRPr="00412082">
              <w:rPr>
                <w:b/>
                <w:i/>
              </w:rPr>
              <w:t>Co nového jsme se dnes naučili?</w:t>
            </w:r>
          </w:p>
          <w:p w:rsidR="00A62B10" w:rsidRPr="00412082" w:rsidRDefault="00A62B10" w:rsidP="00C02DF4">
            <w:pPr>
              <w:pStyle w:val="Odstavecseseznamem"/>
              <w:spacing w:line="276" w:lineRule="auto"/>
              <w:ind w:left="885"/>
              <w:rPr>
                <w:i/>
                <w:u w:val="single"/>
              </w:rPr>
            </w:pPr>
            <w:r w:rsidRPr="00412082">
              <w:rPr>
                <w:b/>
                <w:i/>
              </w:rPr>
              <w:t xml:space="preserve">Příští hodinu </w:t>
            </w:r>
            <w:r w:rsidRPr="00412082">
              <w:rPr>
                <w:i/>
              </w:rPr>
              <w:t xml:space="preserve">budeme se slovy </w:t>
            </w:r>
            <w:r w:rsidR="00BE5A0E" w:rsidRPr="00412082">
              <w:rPr>
                <w:i/>
                <w:u w:val="single"/>
              </w:rPr>
              <w:t>jednoznačnými a mnohoznačnými</w:t>
            </w:r>
            <w:r w:rsidR="00BE5A0E" w:rsidRPr="00412082">
              <w:rPr>
                <w:i/>
              </w:rPr>
              <w:t xml:space="preserve"> opět pracovat, procvičíme si je a přejdeme ke </w:t>
            </w:r>
            <w:r w:rsidR="00BE5A0E" w:rsidRPr="00412082">
              <w:rPr>
                <w:i/>
                <w:u w:val="single"/>
              </w:rPr>
              <w:t xml:space="preserve">slovům citově zabarveným. </w:t>
            </w:r>
          </w:p>
          <w:p w:rsidR="00BE5A0E" w:rsidRPr="00412082" w:rsidRDefault="00BE5A0E" w:rsidP="00C02DF4">
            <w:pPr>
              <w:pStyle w:val="Odstavecseseznamem"/>
              <w:spacing w:line="276" w:lineRule="auto"/>
              <w:ind w:left="885"/>
              <w:rPr>
                <w:b/>
                <w:i/>
              </w:rPr>
            </w:pPr>
            <w:r w:rsidRPr="00412082">
              <w:rPr>
                <w:b/>
                <w:i/>
              </w:rPr>
              <w:t>Zhodnocení hodiny.</w:t>
            </w:r>
          </w:p>
          <w:p w:rsidR="00BE5A0E" w:rsidRPr="00412082" w:rsidRDefault="00BE5A0E" w:rsidP="00C02DF4">
            <w:pPr>
              <w:pStyle w:val="Odstavecseseznamem"/>
              <w:spacing w:line="276" w:lineRule="auto"/>
              <w:ind w:left="885"/>
              <w:rPr>
                <w:b/>
                <w:i/>
              </w:rPr>
            </w:pPr>
            <w:r w:rsidRPr="00412082">
              <w:rPr>
                <w:b/>
                <w:i/>
              </w:rPr>
              <w:t>Rozloučení s žáky</w:t>
            </w:r>
          </w:p>
          <w:p w:rsidR="00A62B10" w:rsidRPr="00412082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Pr="00412082" w:rsidRDefault="00A62B10" w:rsidP="00625046"/>
        </w:tc>
      </w:tr>
    </w:tbl>
    <w:p w:rsidR="00854B4B" w:rsidRPr="00412082" w:rsidRDefault="00854B4B" w:rsidP="000C4905">
      <w:pPr>
        <w:pStyle w:val="Bezmezer"/>
        <w:rPr>
          <w:b/>
          <w:sz w:val="30"/>
          <w:szCs w:val="30"/>
        </w:rPr>
      </w:pPr>
    </w:p>
    <w:p w:rsidR="000C4905" w:rsidRPr="00412082" w:rsidRDefault="000C4905" w:rsidP="000C4905">
      <w:pPr>
        <w:pStyle w:val="Bezmezer"/>
        <w:rPr>
          <w:b/>
          <w:sz w:val="30"/>
          <w:szCs w:val="30"/>
        </w:rPr>
      </w:pPr>
      <w:r w:rsidRPr="00412082">
        <w:rPr>
          <w:b/>
          <w:sz w:val="30"/>
          <w:szCs w:val="30"/>
        </w:rPr>
        <w:lastRenderedPageBreak/>
        <w:t xml:space="preserve">C. </w:t>
      </w:r>
      <w:r w:rsidR="003779FF" w:rsidRPr="00412082">
        <w:rPr>
          <w:b/>
          <w:sz w:val="30"/>
          <w:szCs w:val="30"/>
        </w:rPr>
        <w:t>P</w:t>
      </w:r>
      <w:r w:rsidR="00F330FE" w:rsidRPr="00412082">
        <w:rPr>
          <w:b/>
          <w:sz w:val="30"/>
          <w:szCs w:val="30"/>
        </w:rPr>
        <w:t>Ř</w:t>
      </w:r>
      <w:r w:rsidR="003779FF" w:rsidRPr="00412082">
        <w:rPr>
          <w:b/>
          <w:sz w:val="30"/>
          <w:szCs w:val="30"/>
        </w:rPr>
        <w:t>ÍRAVA</w:t>
      </w:r>
      <w:r w:rsidRPr="00412082">
        <w:rPr>
          <w:b/>
          <w:sz w:val="30"/>
          <w:szCs w:val="30"/>
        </w:rPr>
        <w:t xml:space="preserve"> TABUL</w:t>
      </w:r>
      <w:r w:rsidR="003779FF" w:rsidRPr="00412082">
        <w:rPr>
          <w:b/>
          <w:sz w:val="30"/>
          <w:szCs w:val="30"/>
        </w:rPr>
        <w:t>E</w:t>
      </w:r>
      <w:r w:rsidR="00A02023" w:rsidRPr="00412082">
        <w:rPr>
          <w:noProof/>
        </w:rPr>
        <w:drawing>
          <wp:inline distT="0" distB="0" distL="0" distR="0">
            <wp:extent cx="5566786" cy="323532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ULE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300" cy="32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97" w:rsidRPr="00412082" w:rsidRDefault="002A4997" w:rsidP="00545DDD">
      <w:pPr>
        <w:pStyle w:val="Bezmezer"/>
        <w:rPr>
          <w:b/>
          <w:sz w:val="30"/>
          <w:szCs w:val="30"/>
        </w:rPr>
      </w:pPr>
    </w:p>
    <w:p w:rsidR="00C02DF4" w:rsidRPr="00412082" w:rsidRDefault="004126C0" w:rsidP="00545DDD">
      <w:pPr>
        <w:pStyle w:val="Bezmezer"/>
        <w:rPr>
          <w:b/>
          <w:sz w:val="30"/>
          <w:szCs w:val="30"/>
        </w:rPr>
      </w:pPr>
      <w:r w:rsidRPr="00412082">
        <w:rPr>
          <w:b/>
          <w:sz w:val="30"/>
          <w:szCs w:val="30"/>
        </w:rPr>
        <w:t>Zdroje:</w:t>
      </w:r>
    </w:p>
    <w:p w:rsidR="00E11116" w:rsidRPr="00412082" w:rsidRDefault="00E11116" w:rsidP="00545DDD">
      <w:pPr>
        <w:pStyle w:val="Bezmezer"/>
        <w:rPr>
          <w:b/>
          <w:sz w:val="30"/>
          <w:szCs w:val="30"/>
        </w:rPr>
      </w:pPr>
    </w:p>
    <w:p w:rsidR="004126C0" w:rsidRPr="00412082" w:rsidRDefault="004126C0" w:rsidP="00E11116">
      <w:pPr>
        <w:pStyle w:val="Bezmezer"/>
        <w:numPr>
          <w:ilvl w:val="0"/>
          <w:numId w:val="11"/>
        </w:numPr>
        <w:rPr>
          <w:b/>
          <w:sz w:val="24"/>
          <w:szCs w:val="24"/>
        </w:rPr>
      </w:pPr>
      <w:r w:rsidRPr="00412082">
        <w:rPr>
          <w:b/>
          <w:sz w:val="24"/>
          <w:szCs w:val="24"/>
        </w:rPr>
        <w:t>básnička</w:t>
      </w:r>
    </w:p>
    <w:p w:rsidR="004126C0" w:rsidRPr="00412082" w:rsidRDefault="00E21A5D" w:rsidP="00E11116">
      <w:pPr>
        <w:pStyle w:val="Bezmezer"/>
        <w:ind w:left="1321"/>
        <w:rPr>
          <w:sz w:val="24"/>
          <w:szCs w:val="24"/>
        </w:rPr>
      </w:pPr>
      <w:r w:rsidRPr="00412082">
        <w:rPr>
          <w:sz w:val="24"/>
          <w:szCs w:val="24"/>
        </w:rPr>
        <w:t>http://www.mamaklubchrudim.cz/deti/cz.php</w:t>
      </w:r>
    </w:p>
    <w:p w:rsidR="00E21A5D" w:rsidRPr="00412082" w:rsidRDefault="00E21A5D" w:rsidP="00E11116">
      <w:pPr>
        <w:pStyle w:val="Bezmezer"/>
        <w:ind w:left="1321"/>
        <w:rPr>
          <w:sz w:val="24"/>
          <w:szCs w:val="24"/>
        </w:rPr>
      </w:pPr>
    </w:p>
    <w:p w:rsidR="00E21A5D" w:rsidRPr="00412082" w:rsidRDefault="00E21A5D" w:rsidP="00E11116">
      <w:pPr>
        <w:pStyle w:val="Bezmezer"/>
        <w:ind w:left="1321"/>
        <w:rPr>
          <w:sz w:val="24"/>
          <w:szCs w:val="24"/>
        </w:rPr>
      </w:pPr>
    </w:p>
    <w:p w:rsidR="00E21A5D" w:rsidRPr="00412082" w:rsidRDefault="00E21A5D" w:rsidP="00A02023">
      <w:pPr>
        <w:pStyle w:val="Bezmezer"/>
        <w:numPr>
          <w:ilvl w:val="0"/>
          <w:numId w:val="17"/>
        </w:numPr>
        <w:ind w:left="1276" w:hanging="283"/>
        <w:rPr>
          <w:b/>
          <w:sz w:val="24"/>
          <w:szCs w:val="24"/>
        </w:rPr>
      </w:pPr>
      <w:r w:rsidRPr="00412082">
        <w:rPr>
          <w:b/>
          <w:sz w:val="24"/>
          <w:szCs w:val="24"/>
        </w:rPr>
        <w:t>Definice učiva</w:t>
      </w:r>
    </w:p>
    <w:p w:rsidR="00E21A5D" w:rsidRPr="00412082" w:rsidRDefault="00E21A5D" w:rsidP="00E21A5D">
      <w:pPr>
        <w:pStyle w:val="Bezmezer"/>
        <w:ind w:left="1276"/>
        <w:rPr>
          <w:sz w:val="24"/>
          <w:szCs w:val="24"/>
        </w:rPr>
      </w:pPr>
    </w:p>
    <w:p w:rsidR="006E0D10" w:rsidRPr="00412082" w:rsidRDefault="00412082" w:rsidP="00A02023">
      <w:pPr>
        <w:spacing w:line="240" w:lineRule="auto"/>
        <w:ind w:left="1276"/>
        <w:rPr>
          <w:sz w:val="24"/>
          <w:szCs w:val="24"/>
        </w:rPr>
      </w:pPr>
      <w:r w:rsidRPr="00412082">
        <w:rPr>
          <w:sz w:val="24"/>
          <w:szCs w:val="24"/>
        </w:rPr>
        <w:t>http://www.pancelcino.cz/cesky-jazyk/slova-a-slabiky/jednoznacna/</w:t>
      </w:r>
    </w:p>
    <w:p w:rsidR="006E0D10" w:rsidRPr="00412082" w:rsidRDefault="006E0D10" w:rsidP="00A02023">
      <w:pPr>
        <w:pStyle w:val="Odstavecseseznamem"/>
        <w:numPr>
          <w:ilvl w:val="0"/>
          <w:numId w:val="18"/>
        </w:numPr>
        <w:spacing w:line="240" w:lineRule="auto"/>
        <w:ind w:left="1276" w:hanging="283"/>
        <w:rPr>
          <w:b/>
          <w:sz w:val="24"/>
          <w:szCs w:val="24"/>
        </w:rPr>
      </w:pPr>
      <w:r w:rsidRPr="00412082">
        <w:rPr>
          <w:b/>
          <w:sz w:val="24"/>
          <w:szCs w:val="24"/>
        </w:rPr>
        <w:t>Manipulační činnost</w:t>
      </w:r>
    </w:p>
    <w:p w:rsidR="006E0D10" w:rsidRPr="00412082" w:rsidRDefault="006E0D10" w:rsidP="006E0D10">
      <w:pPr>
        <w:spacing w:line="240" w:lineRule="auto"/>
        <w:ind w:left="1418" w:hanging="142"/>
        <w:rPr>
          <w:b/>
          <w:sz w:val="24"/>
          <w:szCs w:val="24"/>
        </w:rPr>
      </w:pPr>
      <w:r w:rsidRPr="00412082">
        <w:t xml:space="preserve">MIKULENKOVÁ, Hana. </w:t>
      </w:r>
      <w:r w:rsidRPr="00412082">
        <w:rPr>
          <w:i/>
          <w:iCs/>
        </w:rPr>
        <w:t>Český jazyk pro 4. ročník: [učebnice pro základní školy]</w:t>
      </w:r>
      <w:r w:rsidRPr="00412082">
        <w:t>. Ilustroval Jindřich KANIA. Olomouc: Prodos, 1998. ISBN 80-85806-92-4.</w:t>
      </w:r>
    </w:p>
    <w:p w:rsidR="00E11116" w:rsidRPr="00412082" w:rsidRDefault="00E11116" w:rsidP="00E11116">
      <w:pPr>
        <w:pStyle w:val="Odstavecseseznamem"/>
        <w:spacing w:line="240" w:lineRule="auto"/>
        <w:ind w:left="1321"/>
        <w:rPr>
          <w:b/>
          <w:sz w:val="24"/>
          <w:szCs w:val="24"/>
        </w:rPr>
      </w:pPr>
    </w:p>
    <w:p w:rsidR="00E11116" w:rsidRPr="00412082" w:rsidRDefault="00E11116" w:rsidP="00E11116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412082">
        <w:rPr>
          <w:b/>
          <w:sz w:val="24"/>
          <w:szCs w:val="24"/>
        </w:rPr>
        <w:t>DÚ</w:t>
      </w:r>
    </w:p>
    <w:p w:rsidR="004126C0" w:rsidRPr="00412082" w:rsidRDefault="00E11116" w:rsidP="002A4997">
      <w:pPr>
        <w:pStyle w:val="Odstavecseseznamem"/>
        <w:spacing w:line="240" w:lineRule="auto"/>
        <w:ind w:left="1321"/>
        <w:rPr>
          <w:b/>
          <w:sz w:val="24"/>
          <w:szCs w:val="24"/>
        </w:rPr>
      </w:pPr>
      <w:r w:rsidRPr="00412082">
        <w:rPr>
          <w:sz w:val="24"/>
          <w:szCs w:val="24"/>
        </w:rPr>
        <w:t xml:space="preserve">MIKULENKOVÁ, Hana a Radek MALÝ. </w:t>
      </w:r>
      <w:r w:rsidRPr="00412082">
        <w:rPr>
          <w:i/>
          <w:iCs/>
          <w:sz w:val="24"/>
          <w:szCs w:val="24"/>
        </w:rPr>
        <w:t>Český jazyk 3: pracovní sešit pro třetí ročník základní školy</w:t>
      </w:r>
      <w:r w:rsidRPr="00412082">
        <w:rPr>
          <w:sz w:val="24"/>
          <w:szCs w:val="24"/>
        </w:rPr>
        <w:t>. Olomouc: Prodos, c2004. Modrá řada (Prodos). ISB</w:t>
      </w:r>
      <w:r w:rsidR="002A4997" w:rsidRPr="00412082">
        <w:rPr>
          <w:sz w:val="24"/>
          <w:szCs w:val="24"/>
        </w:rPr>
        <w:t>N 80-7230-125-X</w:t>
      </w:r>
    </w:p>
    <w:sectPr w:rsidR="004126C0" w:rsidRPr="00412082" w:rsidSect="0097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784D84" w15:done="0"/>
  <w15:commentEx w15:paraId="1772EBF5" w15:done="0"/>
  <w15:commentEx w15:paraId="2ED2D3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75F6915"/>
    <w:multiLevelType w:val="hybridMultilevel"/>
    <w:tmpl w:val="1DFED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5381"/>
    <w:multiLevelType w:val="hybridMultilevel"/>
    <w:tmpl w:val="A202CFC0"/>
    <w:lvl w:ilvl="0" w:tplc="04050005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7">
    <w:nsid w:val="320C2D22"/>
    <w:multiLevelType w:val="hybridMultilevel"/>
    <w:tmpl w:val="6F523E82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394802D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0F2D"/>
    <w:rsid w:val="00011BCA"/>
    <w:rsid w:val="00037BB2"/>
    <w:rsid w:val="00040233"/>
    <w:rsid w:val="00047AE6"/>
    <w:rsid w:val="00053F33"/>
    <w:rsid w:val="000646C8"/>
    <w:rsid w:val="000C4905"/>
    <w:rsid w:val="000E7376"/>
    <w:rsid w:val="001173B1"/>
    <w:rsid w:val="001508ED"/>
    <w:rsid w:val="001566A0"/>
    <w:rsid w:val="0015732D"/>
    <w:rsid w:val="00172E80"/>
    <w:rsid w:val="00193EC1"/>
    <w:rsid w:val="00196A6E"/>
    <w:rsid w:val="001B51C4"/>
    <w:rsid w:val="001E7983"/>
    <w:rsid w:val="002033EC"/>
    <w:rsid w:val="002560A0"/>
    <w:rsid w:val="002A4997"/>
    <w:rsid w:val="002A5AAC"/>
    <w:rsid w:val="002E2F15"/>
    <w:rsid w:val="002E468E"/>
    <w:rsid w:val="002E68E1"/>
    <w:rsid w:val="00300508"/>
    <w:rsid w:val="003203F7"/>
    <w:rsid w:val="00361A1D"/>
    <w:rsid w:val="003779FF"/>
    <w:rsid w:val="003826C7"/>
    <w:rsid w:val="00412082"/>
    <w:rsid w:val="004126C0"/>
    <w:rsid w:val="0042117F"/>
    <w:rsid w:val="00425428"/>
    <w:rsid w:val="00451FE9"/>
    <w:rsid w:val="004F5634"/>
    <w:rsid w:val="005445AC"/>
    <w:rsid w:val="00545DDD"/>
    <w:rsid w:val="005C0B85"/>
    <w:rsid w:val="00634E2C"/>
    <w:rsid w:val="00653651"/>
    <w:rsid w:val="00685346"/>
    <w:rsid w:val="006D157D"/>
    <w:rsid w:val="006E0D10"/>
    <w:rsid w:val="006F4D2B"/>
    <w:rsid w:val="00720F2D"/>
    <w:rsid w:val="00741609"/>
    <w:rsid w:val="00776EDD"/>
    <w:rsid w:val="00792549"/>
    <w:rsid w:val="00794A6E"/>
    <w:rsid w:val="007A3E1C"/>
    <w:rsid w:val="007C08D5"/>
    <w:rsid w:val="00814138"/>
    <w:rsid w:val="00820914"/>
    <w:rsid w:val="00854B4B"/>
    <w:rsid w:val="00887FC0"/>
    <w:rsid w:val="008A5A09"/>
    <w:rsid w:val="008B5074"/>
    <w:rsid w:val="008E5BBE"/>
    <w:rsid w:val="0091756D"/>
    <w:rsid w:val="00927FA2"/>
    <w:rsid w:val="009423EF"/>
    <w:rsid w:val="00963253"/>
    <w:rsid w:val="00971DB6"/>
    <w:rsid w:val="00972884"/>
    <w:rsid w:val="00983585"/>
    <w:rsid w:val="009A41EC"/>
    <w:rsid w:val="009E6864"/>
    <w:rsid w:val="00A02023"/>
    <w:rsid w:val="00A501C1"/>
    <w:rsid w:val="00A62B10"/>
    <w:rsid w:val="00A879AA"/>
    <w:rsid w:val="00A95143"/>
    <w:rsid w:val="00AF4E4A"/>
    <w:rsid w:val="00B22216"/>
    <w:rsid w:val="00B3209E"/>
    <w:rsid w:val="00B64605"/>
    <w:rsid w:val="00B66B2D"/>
    <w:rsid w:val="00B81123"/>
    <w:rsid w:val="00BB74EA"/>
    <w:rsid w:val="00BC4C11"/>
    <w:rsid w:val="00BD1DC8"/>
    <w:rsid w:val="00BE5A0E"/>
    <w:rsid w:val="00C02DF4"/>
    <w:rsid w:val="00C6435E"/>
    <w:rsid w:val="00CA7D05"/>
    <w:rsid w:val="00CB0AB1"/>
    <w:rsid w:val="00CF6EC8"/>
    <w:rsid w:val="00D365A3"/>
    <w:rsid w:val="00D5244F"/>
    <w:rsid w:val="00D579FF"/>
    <w:rsid w:val="00D865BA"/>
    <w:rsid w:val="00D86C87"/>
    <w:rsid w:val="00DA4E6B"/>
    <w:rsid w:val="00DE57A7"/>
    <w:rsid w:val="00E11116"/>
    <w:rsid w:val="00E21A5D"/>
    <w:rsid w:val="00E30C4B"/>
    <w:rsid w:val="00E53AFA"/>
    <w:rsid w:val="00E64FC9"/>
    <w:rsid w:val="00E666D8"/>
    <w:rsid w:val="00EA0B6F"/>
    <w:rsid w:val="00EB6ABE"/>
    <w:rsid w:val="00EC4050"/>
    <w:rsid w:val="00F01F3D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5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2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2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2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1D1E-790F-4804-83E3-9B219036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</cp:revision>
  <cp:lastPrinted>2016-10-09T18:53:00Z</cp:lastPrinted>
  <dcterms:created xsi:type="dcterms:W3CDTF">2016-10-18T11:23:00Z</dcterms:created>
  <dcterms:modified xsi:type="dcterms:W3CDTF">2016-12-10T08:34:00Z</dcterms:modified>
</cp:coreProperties>
</file>